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D238D" w14:textId="0BF061C1" w:rsidR="0030762F" w:rsidRDefault="0030762F" w:rsidP="00C87B46">
      <w:pPr>
        <w:spacing w:line="0" w:lineRule="atLeast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Person Specification Criteria</w:t>
      </w:r>
    </w:p>
    <w:p w14:paraId="1119930B" w14:textId="77777777" w:rsidR="0030762F" w:rsidRDefault="0030762F" w:rsidP="0030762F">
      <w:pPr>
        <w:spacing w:line="290" w:lineRule="exact"/>
        <w:rPr>
          <w:rFonts w:ascii="Times New Roman" w:eastAsia="Times New Roman" w:hAnsi="Times New Roman"/>
        </w:rPr>
      </w:pPr>
    </w:p>
    <w:p w14:paraId="0F87ECB4" w14:textId="77777777" w:rsidR="0030762F" w:rsidRDefault="0030762F" w:rsidP="0030762F">
      <w:pPr>
        <w:spacing w:line="292" w:lineRule="exact"/>
        <w:rPr>
          <w:rFonts w:ascii="Times New Roman" w:eastAsia="Times New Roman" w:hAnsi="Times New Roman"/>
        </w:rPr>
      </w:pPr>
    </w:p>
    <w:p w14:paraId="5CF4E0E7" w14:textId="77777777" w:rsidR="00C87B46" w:rsidRDefault="00C87B46" w:rsidP="00C87B46">
      <w:pPr>
        <w:pStyle w:val="BodyTextIndent2"/>
        <w:rPr>
          <w:rFonts w:ascii="Arial" w:hAnsi="Arial"/>
          <w:b/>
          <w:sz w:val="24"/>
          <w:szCs w:val="20"/>
          <w:bdr w:val="none" w:sz="0" w:space="0" w:color="auto"/>
          <w:lang w:val="en-GB" w:eastAsia="en-GB"/>
        </w:rPr>
      </w:pPr>
      <w:r>
        <w:rPr>
          <w:rFonts w:ascii="Arial" w:hAnsi="Arial"/>
          <w:b/>
          <w:sz w:val="24"/>
        </w:rPr>
        <w:t>ESSENTIAL CRITERIA:</w:t>
      </w:r>
    </w:p>
    <w:p w14:paraId="3964EBFD" w14:textId="77777777" w:rsidR="00C87B46" w:rsidRDefault="00C87B46" w:rsidP="00C87B46">
      <w:pPr>
        <w:pStyle w:val="BodyTextIndent2"/>
        <w:rPr>
          <w:rFonts w:ascii="Arial" w:hAnsi="Arial"/>
          <w:sz w:val="24"/>
        </w:rPr>
      </w:pPr>
    </w:p>
    <w:p w14:paraId="25179937" w14:textId="18F64BEF" w:rsidR="00C87B46" w:rsidRPr="00C87B46" w:rsidRDefault="00C87B46" w:rsidP="00C87B46">
      <w:pPr>
        <w:pStyle w:val="BodyTextIndent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1.</w:t>
      </w:r>
      <w:r>
        <w:rPr>
          <w:rFonts w:ascii="Arial" w:hAnsi="Arial"/>
          <w:sz w:val="24"/>
        </w:rPr>
        <w:tab/>
      </w:r>
      <w:r w:rsidRPr="00C87B46">
        <w:rPr>
          <w:rFonts w:ascii="Arial" w:hAnsi="Arial" w:cs="Arial"/>
          <w:sz w:val="24"/>
          <w:szCs w:val="24"/>
        </w:rPr>
        <w:t>A</w:t>
      </w:r>
      <w:r w:rsidRPr="00C87B46">
        <w:rPr>
          <w:rFonts w:ascii="Arial" w:hAnsi="Arial" w:cs="Arial"/>
          <w:sz w:val="24"/>
          <w:szCs w:val="24"/>
        </w:rPr>
        <w:t xml:space="preserve">n ability to listen constructively, </w:t>
      </w:r>
      <w:proofErr w:type="spellStart"/>
      <w:r w:rsidRPr="00C87B46">
        <w:rPr>
          <w:rFonts w:ascii="Arial" w:hAnsi="Arial" w:cs="Arial"/>
          <w:sz w:val="24"/>
          <w:szCs w:val="24"/>
        </w:rPr>
        <w:t>analyse</w:t>
      </w:r>
      <w:proofErr w:type="spellEnd"/>
      <w:r w:rsidRPr="00C87B46">
        <w:rPr>
          <w:rFonts w:ascii="Arial" w:hAnsi="Arial" w:cs="Arial"/>
          <w:sz w:val="24"/>
          <w:szCs w:val="24"/>
        </w:rPr>
        <w:t xml:space="preserve"> objectively, and provide advice and guidance in a </w:t>
      </w:r>
      <w:proofErr w:type="spellStart"/>
      <w:r w:rsidRPr="00C87B46">
        <w:rPr>
          <w:rFonts w:ascii="Arial" w:hAnsi="Arial" w:cs="Arial"/>
          <w:sz w:val="24"/>
          <w:szCs w:val="24"/>
        </w:rPr>
        <w:t>non-judgemental</w:t>
      </w:r>
      <w:proofErr w:type="spellEnd"/>
      <w:r w:rsidRPr="00C87B46">
        <w:rPr>
          <w:rFonts w:ascii="Arial" w:hAnsi="Arial" w:cs="Arial"/>
          <w:sz w:val="24"/>
          <w:szCs w:val="24"/>
        </w:rPr>
        <w:t xml:space="preserve"> manner.</w:t>
      </w:r>
    </w:p>
    <w:p w14:paraId="155D87A8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</w:p>
    <w:p w14:paraId="402A061B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  <w:r w:rsidRPr="00C87B46">
        <w:rPr>
          <w:rFonts w:ascii="Arial" w:hAnsi="Arial"/>
          <w:color w:val="000000"/>
          <w:sz w:val="24"/>
          <w:szCs w:val="24"/>
        </w:rPr>
        <w:t>3.</w:t>
      </w:r>
      <w:r w:rsidRPr="00C87B46">
        <w:rPr>
          <w:rFonts w:ascii="Arial" w:hAnsi="Arial"/>
          <w:color w:val="000000"/>
          <w:sz w:val="24"/>
          <w:szCs w:val="24"/>
        </w:rPr>
        <w:tab/>
        <w:t>An ability to work as part of a team, be flexible and adaptable according to changing needs, and work to deadlines;</w:t>
      </w:r>
    </w:p>
    <w:p w14:paraId="27391DFD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</w:p>
    <w:p w14:paraId="55404721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  <w:r w:rsidRPr="00C87B46">
        <w:rPr>
          <w:rFonts w:ascii="Arial" w:hAnsi="Arial"/>
          <w:color w:val="000000"/>
          <w:sz w:val="24"/>
          <w:szCs w:val="24"/>
        </w:rPr>
        <w:t>4.</w:t>
      </w:r>
      <w:r w:rsidRPr="00C87B46">
        <w:rPr>
          <w:rFonts w:ascii="Arial" w:hAnsi="Arial"/>
          <w:color w:val="000000"/>
          <w:sz w:val="24"/>
          <w:szCs w:val="24"/>
        </w:rPr>
        <w:tab/>
        <w:t xml:space="preserve">An ability to </w:t>
      </w:r>
      <w:proofErr w:type="spellStart"/>
      <w:r w:rsidRPr="00C87B46">
        <w:rPr>
          <w:rFonts w:ascii="Arial" w:hAnsi="Arial"/>
          <w:color w:val="000000"/>
          <w:sz w:val="24"/>
          <w:szCs w:val="24"/>
        </w:rPr>
        <w:t>liase</w:t>
      </w:r>
      <w:proofErr w:type="spellEnd"/>
      <w:r w:rsidRPr="00C87B46">
        <w:rPr>
          <w:rFonts w:ascii="Arial" w:hAnsi="Arial"/>
          <w:color w:val="000000"/>
          <w:sz w:val="24"/>
          <w:szCs w:val="24"/>
        </w:rPr>
        <w:t xml:space="preserve"> and communicate effectively (both orally and in writing) and work collaboratively with colleagues and outside agencies;</w:t>
      </w:r>
    </w:p>
    <w:p w14:paraId="1DF59D20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</w:p>
    <w:p w14:paraId="729989D2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  <w:r w:rsidRPr="00C87B46">
        <w:rPr>
          <w:rFonts w:ascii="Arial" w:hAnsi="Arial"/>
          <w:color w:val="000000"/>
          <w:sz w:val="24"/>
          <w:szCs w:val="24"/>
        </w:rPr>
        <w:t>5.</w:t>
      </w:r>
      <w:r w:rsidRPr="00C87B46">
        <w:rPr>
          <w:rFonts w:ascii="Arial" w:hAnsi="Arial"/>
          <w:color w:val="000000"/>
          <w:sz w:val="24"/>
          <w:szCs w:val="24"/>
        </w:rPr>
        <w:tab/>
        <w:t>An ability to constructively challenge and advocate on behalf of callers, identifying issues key to the individual circumstances, and pursuing matters to a satisfactory conclusion.</w:t>
      </w:r>
    </w:p>
    <w:p w14:paraId="07493C25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</w:p>
    <w:p w14:paraId="1F951EDA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  <w:r w:rsidRPr="00C87B46">
        <w:rPr>
          <w:rFonts w:ascii="Arial" w:hAnsi="Arial"/>
          <w:color w:val="000000"/>
          <w:sz w:val="24"/>
          <w:szCs w:val="24"/>
        </w:rPr>
        <w:t>6.</w:t>
      </w:r>
      <w:r w:rsidRPr="00C87B46">
        <w:rPr>
          <w:rFonts w:ascii="Arial" w:hAnsi="Arial"/>
          <w:color w:val="000000"/>
          <w:sz w:val="24"/>
          <w:szCs w:val="24"/>
        </w:rPr>
        <w:tab/>
        <w:t>Able to manage own workload, cope with challenging or emotional callers, and be non-judgemental and empathetic</w:t>
      </w:r>
    </w:p>
    <w:p w14:paraId="36CD48A5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</w:p>
    <w:p w14:paraId="7C68A54C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  <w:r w:rsidRPr="00C87B46">
        <w:rPr>
          <w:rFonts w:ascii="Arial" w:hAnsi="Arial"/>
          <w:color w:val="000000"/>
          <w:sz w:val="24"/>
          <w:szCs w:val="24"/>
        </w:rPr>
        <w:t>7.</w:t>
      </w:r>
      <w:r w:rsidRPr="00C87B46">
        <w:rPr>
          <w:rFonts w:ascii="Arial" w:hAnsi="Arial"/>
          <w:color w:val="000000"/>
          <w:sz w:val="24"/>
          <w:szCs w:val="24"/>
        </w:rPr>
        <w:tab/>
        <w:t>An ability to demonstrate a positive attitude to older people and a demonstrable interest in challenging elder abuse.  An ability to deal appropriately with sensitive issues;</w:t>
      </w:r>
    </w:p>
    <w:p w14:paraId="559A6020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</w:p>
    <w:p w14:paraId="1E668DDC" w14:textId="77777777" w:rsidR="00C87B46" w:rsidRPr="00C87B46" w:rsidRDefault="00C87B46" w:rsidP="00C87B46">
      <w:pPr>
        <w:ind w:left="720" w:hanging="720"/>
        <w:rPr>
          <w:rFonts w:ascii="Arial" w:hAnsi="Arial"/>
          <w:color w:val="000000"/>
          <w:sz w:val="24"/>
          <w:szCs w:val="24"/>
        </w:rPr>
      </w:pPr>
      <w:r w:rsidRPr="00C87B46">
        <w:rPr>
          <w:rFonts w:ascii="Arial" w:hAnsi="Arial"/>
          <w:color w:val="000000"/>
          <w:sz w:val="24"/>
          <w:szCs w:val="24"/>
        </w:rPr>
        <w:t>8.</w:t>
      </w:r>
      <w:r w:rsidRPr="00C87B46">
        <w:rPr>
          <w:rFonts w:ascii="Arial" w:hAnsi="Arial"/>
          <w:color w:val="000000"/>
          <w:sz w:val="24"/>
          <w:szCs w:val="24"/>
        </w:rPr>
        <w:tab/>
        <w:t xml:space="preserve">Numeracy and literacy sufficient to provide reports and observations, and maintain administrative records as required; </w:t>
      </w:r>
    </w:p>
    <w:p w14:paraId="5F5CE96B" w14:textId="77777777" w:rsidR="00C87B46" w:rsidRDefault="00C87B46" w:rsidP="00C87B46">
      <w:pPr>
        <w:pStyle w:val="BodyTextIndent2"/>
        <w:rPr>
          <w:rFonts w:ascii="Arial" w:eastAsia="Arial" w:hAnsi="Arial" w:cs="Arial"/>
          <w:b/>
          <w:bCs/>
          <w:sz w:val="24"/>
          <w:szCs w:val="24"/>
        </w:rPr>
      </w:pPr>
    </w:p>
    <w:p w14:paraId="0A738611" w14:textId="77777777" w:rsidR="00C87B46" w:rsidRDefault="00C87B46" w:rsidP="00C87B46">
      <w:pPr>
        <w:pStyle w:val="BodyTextIndent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DESIRABLE CRITERIA:</w:t>
      </w:r>
    </w:p>
    <w:p w14:paraId="0CEAE5A3" w14:textId="77777777" w:rsidR="00C87B46" w:rsidRDefault="00C87B46" w:rsidP="00C87B46">
      <w:pPr>
        <w:pStyle w:val="BodyTextIndent2"/>
        <w:rPr>
          <w:rFonts w:ascii="Arial" w:eastAsia="Arial" w:hAnsi="Arial" w:cs="Arial"/>
          <w:b/>
          <w:bCs/>
          <w:sz w:val="24"/>
          <w:szCs w:val="24"/>
        </w:rPr>
      </w:pPr>
    </w:p>
    <w:p w14:paraId="7CF1DFDA" w14:textId="77777777" w:rsidR="00C87B46" w:rsidRDefault="00C87B46" w:rsidP="00C87B46">
      <w:pPr>
        <w:pStyle w:val="BodyTextIndent2"/>
        <w:numPr>
          <w:ilvl w:val="0"/>
          <w:numId w:val="2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At least one year’s experience, either formal or informal, in either Helpline work or another environment providing advice and support to clients; with demonstrable skills in call handling, listening and questioning.</w:t>
      </w:r>
    </w:p>
    <w:p w14:paraId="4CF9C3BD" w14:textId="77777777" w:rsidR="00C87B46" w:rsidRDefault="00C87B46" w:rsidP="00C87B46">
      <w:pPr>
        <w:pStyle w:val="BodyTextIndent2"/>
        <w:ind w:left="709" w:firstLine="0"/>
        <w:rPr>
          <w:rFonts w:ascii="Arial" w:hAnsi="Arial"/>
          <w:sz w:val="24"/>
        </w:rPr>
      </w:pPr>
    </w:p>
    <w:p w14:paraId="4444F30A" w14:textId="6625A362" w:rsidR="00C87B46" w:rsidRPr="00C87B46" w:rsidRDefault="00C87B46" w:rsidP="00C87B46">
      <w:pPr>
        <w:pStyle w:val="BodyTextIndent2"/>
        <w:numPr>
          <w:ilvl w:val="0"/>
          <w:numId w:val="2"/>
        </w:numPr>
        <w:ind w:left="709" w:hanging="709"/>
        <w:rPr>
          <w:rFonts w:ascii="Arial" w:hAnsi="Arial"/>
          <w:sz w:val="24"/>
        </w:rPr>
      </w:pPr>
      <w:r w:rsidRPr="00C87B46">
        <w:rPr>
          <w:rFonts w:ascii="Arial" w:hAnsi="Arial"/>
          <w:sz w:val="24"/>
        </w:rPr>
        <w:t>Understanding/experience of issues relating to older people, adult safeguarding, abuse, and/or health and social care.</w:t>
      </w:r>
    </w:p>
    <w:p w14:paraId="666945C9" w14:textId="77777777" w:rsidR="00C87B46" w:rsidRPr="00C87B46" w:rsidRDefault="00C87B46" w:rsidP="00C87B46">
      <w:pPr>
        <w:pStyle w:val="BodyTextIndent2"/>
        <w:ind w:left="709" w:firstLine="0"/>
        <w:rPr>
          <w:rFonts w:ascii="Arial" w:hAnsi="Arial"/>
          <w:sz w:val="24"/>
        </w:rPr>
      </w:pPr>
    </w:p>
    <w:p w14:paraId="742DD22A" w14:textId="24D6FB09" w:rsidR="00C87B46" w:rsidRPr="00C87B46" w:rsidRDefault="00C87B46" w:rsidP="00C87B46">
      <w:pPr>
        <w:pStyle w:val="BodyTextIndent2"/>
        <w:numPr>
          <w:ilvl w:val="0"/>
          <w:numId w:val="2"/>
        </w:numPr>
        <w:ind w:left="709" w:hanging="709"/>
        <w:rPr>
          <w:rFonts w:ascii="Arial" w:hAnsi="Arial"/>
          <w:sz w:val="24"/>
        </w:rPr>
      </w:pPr>
      <w:r w:rsidRPr="00C87B46">
        <w:rPr>
          <w:rFonts w:ascii="Arial" w:eastAsia="Arial" w:hAnsi="Arial" w:cs="Arial"/>
          <w:bCs/>
          <w:sz w:val="24"/>
          <w:szCs w:val="24"/>
        </w:rPr>
        <w:t>Direct experience of working with older people.</w:t>
      </w:r>
    </w:p>
    <w:p w14:paraId="2B3F773C" w14:textId="77777777" w:rsidR="0030762F" w:rsidRDefault="0030762F" w:rsidP="0030762F">
      <w:pPr>
        <w:spacing w:line="319" w:lineRule="exact"/>
        <w:rPr>
          <w:rFonts w:ascii="Times New Roman" w:eastAsia="Times New Roman" w:hAnsi="Times New Roman"/>
        </w:rPr>
      </w:pPr>
    </w:p>
    <w:p w14:paraId="3CCDF9C3" w14:textId="28A025CC" w:rsidR="0030762F" w:rsidRPr="000C17D8" w:rsidRDefault="0030762F" w:rsidP="0030762F">
      <w:pPr>
        <w:tabs>
          <w:tab w:val="left" w:pos="207"/>
        </w:tabs>
        <w:spacing w:line="228" w:lineRule="auto"/>
        <w:ind w:right="720"/>
        <w:jc w:val="both"/>
        <w:rPr>
          <w:rFonts w:ascii="Symbol" w:eastAsia="Symbol" w:hAnsi="Symbol"/>
          <w:b/>
          <w:sz w:val="24"/>
        </w:rPr>
      </w:pPr>
      <w:r>
        <w:rPr>
          <w:rFonts w:ascii="Arial" w:eastAsia="Symbol" w:hAnsi="Arial"/>
          <w:b/>
          <w:sz w:val="24"/>
        </w:rPr>
        <w:t>The volunteer r</w:t>
      </w:r>
      <w:r w:rsidRPr="000C17D8">
        <w:rPr>
          <w:rFonts w:ascii="Arial" w:eastAsia="Symbol" w:hAnsi="Arial"/>
          <w:b/>
          <w:sz w:val="24"/>
        </w:rPr>
        <w:t>ole is subject to a 3 month probation period</w:t>
      </w:r>
    </w:p>
    <w:p w14:paraId="76ECE62F" w14:textId="77777777" w:rsidR="00C87B46" w:rsidRDefault="00C87B46" w:rsidP="00EC6C67">
      <w:pPr>
        <w:tabs>
          <w:tab w:val="left" w:pos="207"/>
        </w:tabs>
        <w:spacing w:line="228" w:lineRule="auto"/>
        <w:ind w:right="720"/>
        <w:jc w:val="both"/>
        <w:rPr>
          <w:rFonts w:ascii="Arial" w:eastAsia="Arial" w:hAnsi="Arial"/>
          <w:b/>
          <w:sz w:val="24"/>
        </w:rPr>
      </w:pPr>
    </w:p>
    <w:p w14:paraId="3E23ED77" w14:textId="6FA70EBA" w:rsidR="0030762F" w:rsidRPr="00EC6C67" w:rsidRDefault="0030762F" w:rsidP="00EC6C67">
      <w:pPr>
        <w:tabs>
          <w:tab w:val="left" w:pos="207"/>
        </w:tabs>
        <w:spacing w:line="228" w:lineRule="auto"/>
        <w:ind w:right="720"/>
        <w:jc w:val="both"/>
        <w:rPr>
          <w:rFonts w:ascii="Symbol" w:eastAsia="Symbol" w:hAnsi="Symbol"/>
          <w:b/>
          <w:sz w:val="24"/>
        </w:rPr>
      </w:pPr>
      <w:r w:rsidRPr="000C17D8">
        <w:rPr>
          <w:rFonts w:ascii="Arial" w:eastAsia="Arial" w:hAnsi="Arial"/>
          <w:b/>
          <w:sz w:val="24"/>
        </w:rPr>
        <w:t xml:space="preserve">Volunteers must be able to commit to working a minimum of </w:t>
      </w:r>
      <w:r w:rsidR="00C761FC">
        <w:rPr>
          <w:rFonts w:ascii="Arial" w:eastAsia="Arial" w:hAnsi="Arial"/>
          <w:b/>
          <w:sz w:val="24"/>
        </w:rPr>
        <w:t>4 hours per week</w:t>
      </w:r>
      <w:r w:rsidR="00EC6C67">
        <w:rPr>
          <w:rFonts w:ascii="Arial" w:eastAsia="Arial" w:hAnsi="Arial"/>
          <w:b/>
          <w:sz w:val="24"/>
        </w:rPr>
        <w:t>. Th</w:t>
      </w:r>
      <w:r w:rsidR="00EC6C67" w:rsidRPr="000C17D8">
        <w:rPr>
          <w:rFonts w:ascii="Arial" w:eastAsia="Arial" w:hAnsi="Arial"/>
          <w:b/>
          <w:sz w:val="24"/>
        </w:rPr>
        <w:t>e</w:t>
      </w:r>
      <w:r w:rsidRPr="000C17D8">
        <w:rPr>
          <w:rFonts w:ascii="Arial" w:eastAsia="Arial" w:hAnsi="Arial"/>
          <w:b/>
          <w:sz w:val="24"/>
        </w:rPr>
        <w:t xml:space="preserve"> days and time are negotiable. </w:t>
      </w:r>
    </w:p>
    <w:p w14:paraId="0359CC45" w14:textId="77777777" w:rsidR="0030762F" w:rsidRPr="000C17D8" w:rsidRDefault="0030762F" w:rsidP="0030762F">
      <w:pPr>
        <w:spacing w:line="29" w:lineRule="exact"/>
        <w:rPr>
          <w:rFonts w:ascii="Times New Roman" w:eastAsia="Times New Roman" w:hAnsi="Times New Roman"/>
          <w:b/>
        </w:rPr>
      </w:pPr>
    </w:p>
    <w:p w14:paraId="4ADB8A06" w14:textId="77777777" w:rsidR="00C87B46" w:rsidRDefault="00C87B46" w:rsidP="00EC6C67">
      <w:pPr>
        <w:tabs>
          <w:tab w:val="left" w:pos="207"/>
        </w:tabs>
        <w:spacing w:line="235" w:lineRule="auto"/>
        <w:ind w:right="540"/>
        <w:rPr>
          <w:rFonts w:ascii="Arial" w:eastAsia="Arial" w:hAnsi="Arial"/>
          <w:b/>
          <w:sz w:val="24"/>
        </w:rPr>
      </w:pPr>
    </w:p>
    <w:p w14:paraId="3A19108A" w14:textId="634AD820" w:rsidR="00C16CC0" w:rsidRPr="00EC6C67" w:rsidRDefault="0030762F" w:rsidP="00EC6C67">
      <w:pPr>
        <w:tabs>
          <w:tab w:val="left" w:pos="207"/>
        </w:tabs>
        <w:spacing w:line="235" w:lineRule="auto"/>
        <w:ind w:right="540"/>
        <w:rPr>
          <w:rFonts w:ascii="Arial" w:eastAsia="Arial" w:hAnsi="Arial"/>
          <w:b/>
          <w:sz w:val="24"/>
        </w:rPr>
      </w:pPr>
      <w:r w:rsidRPr="000C17D8">
        <w:rPr>
          <w:rFonts w:ascii="Arial" w:eastAsia="Arial" w:hAnsi="Arial"/>
          <w:b/>
          <w:sz w:val="24"/>
        </w:rPr>
        <w:t xml:space="preserve">Roles and objectives in the charity may change or develop and all volunteers are expected to be prepared to work flexibly in response to such changing needs. All </w:t>
      </w:r>
      <w:bookmarkStart w:id="0" w:name="_GoBack"/>
      <w:bookmarkEnd w:id="0"/>
      <w:r w:rsidRPr="000C17D8">
        <w:rPr>
          <w:rFonts w:ascii="Arial" w:eastAsia="Arial" w:hAnsi="Arial"/>
          <w:b/>
          <w:sz w:val="24"/>
        </w:rPr>
        <w:t>volunteers are required to operate in accordance with the charity’s values, policies and proc</w:t>
      </w:r>
      <w:r>
        <w:rPr>
          <w:rFonts w:ascii="Arial" w:eastAsia="Arial" w:hAnsi="Arial"/>
          <w:b/>
          <w:sz w:val="24"/>
        </w:rPr>
        <w:t>edures.</w:t>
      </w:r>
    </w:p>
    <w:sectPr w:rsidR="00C16CC0" w:rsidRPr="00EC6C6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A930C" w14:textId="77777777" w:rsidR="00010656" w:rsidRDefault="00010656" w:rsidP="00EC6C67">
      <w:r>
        <w:separator/>
      </w:r>
    </w:p>
  </w:endnote>
  <w:endnote w:type="continuationSeparator" w:id="0">
    <w:p w14:paraId="7E5CECD0" w14:textId="77777777" w:rsidR="00010656" w:rsidRDefault="00010656" w:rsidP="00E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7F50F" w14:textId="77777777" w:rsidR="00010656" w:rsidRDefault="00010656" w:rsidP="00EC6C67">
      <w:r>
        <w:separator/>
      </w:r>
    </w:p>
  </w:footnote>
  <w:footnote w:type="continuationSeparator" w:id="0">
    <w:p w14:paraId="2CFA969F" w14:textId="77777777" w:rsidR="00010656" w:rsidRDefault="00010656" w:rsidP="00EC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C0A81" w14:textId="718266F2" w:rsidR="00EC6C67" w:rsidRDefault="00EC6C67">
    <w:pPr>
      <w:pStyle w:val="Header"/>
    </w:pPr>
    <w:r>
      <w:rPr>
        <w:rFonts w:ascii="Helvetica" w:hAnsi="Helvetica" w:cs="Helvetica"/>
        <w:noProof/>
        <w:color w:val="00000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3533B5A0" wp14:editId="046AB00C">
          <wp:simplePos x="0" y="0"/>
          <wp:positionH relativeFrom="column">
            <wp:posOffset>4838700</wp:posOffset>
          </wp:positionH>
          <wp:positionV relativeFrom="paragraph">
            <wp:posOffset>-259080</wp:posOffset>
          </wp:positionV>
          <wp:extent cx="1581150" cy="510280"/>
          <wp:effectExtent l="0" t="0" r="0" b="4445"/>
          <wp:wrapTight wrapText="bothSides">
            <wp:wrapPolygon edited="0">
              <wp:start x="0" y="0"/>
              <wp:lineTo x="0" y="20981"/>
              <wp:lineTo x="21340" y="20981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1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CC17146"/>
    <w:multiLevelType w:val="hybridMultilevel"/>
    <w:tmpl w:val="4D9CD8BC"/>
    <w:lvl w:ilvl="0" w:tplc="49B653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2F"/>
    <w:rsid w:val="00010656"/>
    <w:rsid w:val="0030762F"/>
    <w:rsid w:val="006F701B"/>
    <w:rsid w:val="00C16CC0"/>
    <w:rsid w:val="00C761FC"/>
    <w:rsid w:val="00C87B46"/>
    <w:rsid w:val="00CA677F"/>
    <w:rsid w:val="00E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2D0C8"/>
  <w15:chartTrackingRefBased/>
  <w15:docId w15:val="{128F2703-633D-40DB-A7D4-E98E60F9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2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C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C67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C6C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67"/>
    <w:rPr>
      <w:rFonts w:ascii="Calibri" w:eastAsia="Calibri" w:hAnsi="Calibri" w:cs="Arial"/>
      <w:sz w:val="20"/>
      <w:szCs w:val="20"/>
      <w:lang w:eastAsia="en-GB"/>
    </w:rPr>
  </w:style>
  <w:style w:type="paragraph" w:styleId="BodyTextIndent2">
    <w:name w:val="Body Text Indent 2"/>
    <w:link w:val="BodyTextIndent2Char"/>
    <w:rsid w:val="00C87B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C87B46"/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3D9.6D48D9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El-Mailoudi</dc:creator>
  <cp:keywords/>
  <dc:description/>
  <cp:lastModifiedBy>Lesley Carcary</cp:lastModifiedBy>
  <cp:revision>4</cp:revision>
  <dcterms:created xsi:type="dcterms:W3CDTF">2020-04-15T07:59:00Z</dcterms:created>
  <dcterms:modified xsi:type="dcterms:W3CDTF">2020-06-19T11:18:00Z</dcterms:modified>
</cp:coreProperties>
</file>