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81847" w14:textId="77777777" w:rsidR="00436B2E" w:rsidRPr="006177EE" w:rsidRDefault="003350AF">
      <w:pPr>
        <w:pStyle w:val="Heading"/>
        <w:rPr>
          <w:rFonts w:ascii="Helvetica" w:eastAsia="Arial" w:hAnsi="Helvetica" w:cs="Helvetica"/>
          <w:color w:val="auto"/>
          <w:u w:val="none"/>
        </w:rPr>
      </w:pPr>
      <w:r w:rsidRPr="006177EE">
        <w:rPr>
          <w:rFonts w:ascii="Helvetica" w:hAnsi="Helvetica" w:cs="Helvetica"/>
          <w:color w:val="auto"/>
          <w:u w:val="none"/>
        </w:rPr>
        <w:t xml:space="preserve">                                                                                                                          </w:t>
      </w:r>
    </w:p>
    <w:p w14:paraId="389825BF" w14:textId="77777777" w:rsidR="00436B2E" w:rsidRPr="006177EE" w:rsidRDefault="00683ABE">
      <w:pPr>
        <w:pStyle w:val="Body"/>
        <w:rPr>
          <w:rFonts w:ascii="Helvetica" w:eastAsia="Arial" w:hAnsi="Helvetica" w:cs="Helvetica"/>
          <w:b/>
          <w:bCs/>
          <w:color w:val="auto"/>
        </w:rPr>
      </w:pPr>
      <w:r w:rsidRPr="006177EE">
        <w:rPr>
          <w:rFonts w:ascii="Helvetica" w:eastAsia="Arial" w:hAnsi="Helvetica" w:cs="Helvetica"/>
          <w:b/>
          <w:bCs/>
          <w:noProof/>
          <w:color w:val="auto"/>
        </w:rPr>
        <mc:AlternateContent>
          <mc:Choice Requires="wps">
            <w:drawing>
              <wp:anchor distT="45720" distB="45720" distL="114300" distR="114300" simplePos="0" relativeHeight="251659264" behindDoc="0" locked="0" layoutInCell="1" allowOverlap="1" wp14:anchorId="21653538" wp14:editId="42B76FBF">
                <wp:simplePos x="0" y="0"/>
                <wp:positionH relativeFrom="column">
                  <wp:posOffset>2766060</wp:posOffset>
                </wp:positionH>
                <wp:positionV relativeFrom="paragraph">
                  <wp:posOffset>516890</wp:posOffset>
                </wp:positionV>
                <wp:extent cx="236093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47CEAA3" w14:textId="77777777" w:rsidR="00683ABE" w:rsidRPr="006A13A8" w:rsidRDefault="00683ABE">
                            <w:pPr>
                              <w:rPr>
                                <w:rFonts w:ascii="Arial" w:hAnsi="Arial" w:cs="Arial"/>
                                <w:b/>
                                <w:sz w:val="36"/>
                                <w:szCs w:val="36"/>
                              </w:rPr>
                            </w:pPr>
                            <w:r w:rsidRPr="006A13A8">
                              <w:rPr>
                                <w:rFonts w:ascii="Arial" w:hAnsi="Arial" w:cs="Arial"/>
                                <w:b/>
                                <w:sz w:val="36"/>
                                <w:szCs w:val="3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653538" id="_x0000_t202" coordsize="21600,21600" o:spt="202" path="m,l,21600r21600,l21600,xe">
                <v:stroke joinstyle="miter"/>
                <v:path gradientshapeok="t" o:connecttype="rect"/>
              </v:shapetype>
              <v:shape id="Text Box 2" o:spid="_x0000_s1026" type="#_x0000_t202" style="position:absolute;margin-left:217.8pt;margin-top:40.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" stroked="f">
                <v:textbox style="mso-fit-shape-to-text:t">
                  <w:txbxContent>
                    <w:p w14:paraId="047CEAA3" w14:textId="77777777" w:rsidR="00683ABE" w:rsidRPr="006A13A8" w:rsidRDefault="00683ABE">
                      <w:pPr>
                        <w:rPr>
                          <w:rFonts w:ascii="Arial" w:hAnsi="Arial" w:cs="Arial"/>
                          <w:b/>
                          <w:sz w:val="36"/>
                          <w:szCs w:val="36"/>
                        </w:rPr>
                      </w:pPr>
                      <w:r w:rsidRPr="006A13A8">
                        <w:rPr>
                          <w:rFonts w:ascii="Arial" w:hAnsi="Arial" w:cs="Arial"/>
                          <w:b/>
                          <w:sz w:val="36"/>
                          <w:szCs w:val="36"/>
                        </w:rPr>
                        <w:t>Job Description</w:t>
                      </w:r>
                    </w:p>
                  </w:txbxContent>
                </v:textbox>
                <w10:wrap type="square"/>
              </v:shape>
            </w:pict>
          </mc:Fallback>
        </mc:AlternateContent>
      </w:r>
      <w:r w:rsidRPr="006177EE">
        <w:rPr>
          <w:rFonts w:ascii="Helvetica" w:eastAsia="Arial" w:hAnsi="Helvetica" w:cs="Helvetica"/>
          <w:b/>
          <w:bCs/>
          <w:noProof/>
          <w:color w:val="auto"/>
        </w:rPr>
        <w:drawing>
          <wp:inline distT="0" distB="0" distL="0" distR="0" wp14:anchorId="1246DA64" wp14:editId="50453A18">
            <wp:extent cx="1569600" cy="127370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 logo.png"/>
                    <pic:cNvPicPr/>
                  </pic:nvPicPr>
                  <pic:blipFill>
                    <a:blip r:embed="rId11"/>
                    <a:stretch>
                      <a:fillRect/>
                    </a:stretch>
                  </pic:blipFill>
                  <pic:spPr>
                    <a:xfrm>
                      <a:off x="0" y="0"/>
                      <a:ext cx="1587146" cy="1287943"/>
                    </a:xfrm>
                    <a:prstGeom prst="rect">
                      <a:avLst/>
                    </a:prstGeom>
                  </pic:spPr>
                </pic:pic>
              </a:graphicData>
            </a:graphic>
          </wp:inline>
        </w:drawing>
      </w:r>
    </w:p>
    <w:p w14:paraId="3FECF4F1" w14:textId="77777777" w:rsidR="00436B2E" w:rsidRPr="006177EE" w:rsidRDefault="00436B2E">
      <w:pPr>
        <w:pStyle w:val="Body"/>
        <w:rPr>
          <w:rFonts w:ascii="Helvetica" w:eastAsia="Arial" w:hAnsi="Helvetica" w:cs="Helvetica"/>
          <w:b/>
          <w:bCs/>
          <w:color w:val="auto"/>
        </w:rPr>
      </w:pPr>
    </w:p>
    <w:p w14:paraId="007D9241" w14:textId="77777777" w:rsidR="00436B2E" w:rsidRPr="006177EE" w:rsidRDefault="00436B2E">
      <w:pPr>
        <w:pStyle w:val="Body"/>
        <w:widowControl w:val="0"/>
        <w:rPr>
          <w:rFonts w:ascii="Helvetica" w:eastAsia="Arial" w:hAnsi="Helvetica" w:cs="Helvetica"/>
          <w:b/>
          <w:bCs/>
          <w:color w:val="auto"/>
        </w:rPr>
      </w:pPr>
    </w:p>
    <w:tbl>
      <w:tblPr>
        <w:tblW w:w="952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10"/>
        <w:gridCol w:w="5811"/>
      </w:tblGrid>
      <w:tr w:rsidR="006177EE" w:rsidRPr="006177EE" w14:paraId="2B15376E" w14:textId="77777777" w:rsidTr="005603AF">
        <w:trPr>
          <w:trHeight w:val="592"/>
        </w:trPr>
        <w:tc>
          <w:tcPr>
            <w:tcW w:w="3710" w:type="dxa"/>
            <w:shd w:val="clear" w:color="auto" w:fill="auto"/>
            <w:tcMar>
              <w:top w:w="80" w:type="dxa"/>
              <w:left w:w="80" w:type="dxa"/>
              <w:bottom w:w="80" w:type="dxa"/>
              <w:right w:w="414" w:type="dxa"/>
            </w:tcMar>
          </w:tcPr>
          <w:p w14:paraId="6C606CC6" w14:textId="77777777" w:rsidR="0061790F" w:rsidRPr="006177EE" w:rsidRDefault="006A13A8">
            <w:pPr>
              <w:pStyle w:val="FreeForm"/>
              <w:tabs>
                <w:tab w:val="left" w:pos="1985"/>
                <w:tab w:val="left" w:pos="2180"/>
              </w:tabs>
              <w:ind w:right="334"/>
              <w:rPr>
                <w:rFonts w:ascii="Arial" w:hAnsi="Arial" w:cs="Arial"/>
                <w:b/>
                <w:color w:val="auto"/>
              </w:rPr>
            </w:pPr>
            <w:r w:rsidRPr="006177EE">
              <w:rPr>
                <w:rFonts w:ascii="Arial" w:hAnsi="Arial" w:cs="Arial"/>
                <w:b/>
                <w:bCs/>
                <w:color w:val="auto"/>
              </w:rPr>
              <w:t>Job title</w:t>
            </w:r>
            <w:r w:rsidR="0061790F" w:rsidRPr="006177EE">
              <w:rPr>
                <w:rFonts w:ascii="Arial" w:hAnsi="Arial" w:cs="Arial"/>
                <w:b/>
                <w:bCs/>
                <w:color w:val="auto"/>
              </w:rPr>
              <w:t>:</w:t>
            </w:r>
          </w:p>
        </w:tc>
        <w:tc>
          <w:tcPr>
            <w:tcW w:w="5811" w:type="dxa"/>
            <w:shd w:val="clear" w:color="auto" w:fill="auto"/>
            <w:tcMar>
              <w:top w:w="80" w:type="dxa"/>
              <w:left w:w="80" w:type="dxa"/>
              <w:bottom w:w="80" w:type="dxa"/>
              <w:right w:w="80" w:type="dxa"/>
            </w:tcMar>
          </w:tcPr>
          <w:p w14:paraId="4A39EBBB" w14:textId="5334C363" w:rsidR="0061790F" w:rsidRPr="006177EE" w:rsidRDefault="00026033">
            <w:pPr>
              <w:pStyle w:val="FreeForm"/>
              <w:tabs>
                <w:tab w:val="left" w:pos="1985"/>
                <w:tab w:val="left" w:pos="2180"/>
              </w:tabs>
              <w:ind w:right="334"/>
              <w:rPr>
                <w:rFonts w:ascii="Arial" w:hAnsi="Arial" w:cs="Arial"/>
                <w:color w:val="auto"/>
              </w:rPr>
            </w:pPr>
            <w:r w:rsidRPr="006177EE">
              <w:rPr>
                <w:rFonts w:ascii="Arial" w:hAnsi="Arial" w:cs="Arial"/>
                <w:color w:val="auto"/>
              </w:rPr>
              <w:t>Communications and Press Officer</w:t>
            </w:r>
          </w:p>
        </w:tc>
      </w:tr>
      <w:tr w:rsidR="006177EE" w:rsidRPr="006177EE" w14:paraId="089D719A" w14:textId="77777777" w:rsidTr="00555C3E">
        <w:trPr>
          <w:trHeight w:val="674"/>
        </w:trPr>
        <w:tc>
          <w:tcPr>
            <w:tcW w:w="3710" w:type="dxa"/>
            <w:shd w:val="clear" w:color="auto" w:fill="auto"/>
            <w:tcMar>
              <w:top w:w="80" w:type="dxa"/>
              <w:left w:w="80" w:type="dxa"/>
              <w:bottom w:w="80" w:type="dxa"/>
              <w:right w:w="414" w:type="dxa"/>
            </w:tcMar>
          </w:tcPr>
          <w:p w14:paraId="67FC5046" w14:textId="77777777" w:rsidR="0061790F" w:rsidRPr="006177EE" w:rsidRDefault="008E69D9">
            <w:pPr>
              <w:pStyle w:val="FreeForm"/>
              <w:tabs>
                <w:tab w:val="left" w:pos="1985"/>
                <w:tab w:val="left" w:pos="2180"/>
              </w:tabs>
              <w:ind w:right="334"/>
              <w:rPr>
                <w:rFonts w:ascii="Arial" w:hAnsi="Arial" w:cs="Arial"/>
                <w:b/>
                <w:color w:val="auto"/>
              </w:rPr>
            </w:pPr>
            <w:r w:rsidRPr="006177EE">
              <w:rPr>
                <w:rFonts w:ascii="Arial" w:hAnsi="Arial" w:cs="Arial"/>
                <w:b/>
                <w:color w:val="auto"/>
              </w:rPr>
              <w:t>Location:</w:t>
            </w:r>
          </w:p>
        </w:tc>
        <w:tc>
          <w:tcPr>
            <w:tcW w:w="5811" w:type="dxa"/>
            <w:shd w:val="clear" w:color="auto" w:fill="auto"/>
            <w:tcMar>
              <w:top w:w="80" w:type="dxa"/>
              <w:left w:w="80" w:type="dxa"/>
              <w:bottom w:w="80" w:type="dxa"/>
              <w:right w:w="80" w:type="dxa"/>
            </w:tcMar>
          </w:tcPr>
          <w:p w14:paraId="55A07B0C" w14:textId="37751459" w:rsidR="00134773" w:rsidRPr="006177EE" w:rsidRDefault="0086712B" w:rsidP="00780CCB">
            <w:pPr>
              <w:pStyle w:val="FreeForm"/>
              <w:tabs>
                <w:tab w:val="left" w:pos="1985"/>
                <w:tab w:val="left" w:pos="2180"/>
              </w:tabs>
              <w:ind w:right="334"/>
              <w:rPr>
                <w:rFonts w:ascii="Arial" w:hAnsi="Arial" w:cs="Arial"/>
                <w:bCs/>
                <w:color w:val="auto"/>
              </w:rPr>
            </w:pPr>
            <w:r w:rsidRPr="006177EE">
              <w:rPr>
                <w:rFonts w:ascii="Arial" w:hAnsi="Arial" w:cs="Arial"/>
                <w:color w:val="auto"/>
              </w:rPr>
              <w:t>The role will be based full time in the Sudbury, Suffolk office</w:t>
            </w:r>
          </w:p>
        </w:tc>
      </w:tr>
      <w:tr w:rsidR="006177EE" w:rsidRPr="006177EE" w14:paraId="6AD37A71" w14:textId="77777777" w:rsidTr="005603AF">
        <w:trPr>
          <w:trHeight w:val="414"/>
        </w:trPr>
        <w:tc>
          <w:tcPr>
            <w:tcW w:w="3710" w:type="dxa"/>
            <w:shd w:val="clear" w:color="auto" w:fill="auto"/>
            <w:tcMar>
              <w:top w:w="80" w:type="dxa"/>
              <w:left w:w="80" w:type="dxa"/>
              <w:bottom w:w="80" w:type="dxa"/>
              <w:right w:w="414" w:type="dxa"/>
            </w:tcMar>
          </w:tcPr>
          <w:p w14:paraId="1B1BC630" w14:textId="77777777" w:rsidR="006A13A8" w:rsidRPr="006177EE" w:rsidRDefault="006A13A8">
            <w:pPr>
              <w:pStyle w:val="FreeForm"/>
              <w:tabs>
                <w:tab w:val="left" w:pos="1985"/>
                <w:tab w:val="left" w:pos="2180"/>
              </w:tabs>
              <w:ind w:right="334"/>
              <w:rPr>
                <w:rFonts w:ascii="Arial" w:hAnsi="Arial" w:cs="Arial"/>
                <w:b/>
                <w:color w:val="auto"/>
              </w:rPr>
            </w:pPr>
            <w:r w:rsidRPr="006177EE">
              <w:rPr>
                <w:rFonts w:ascii="Arial" w:hAnsi="Arial" w:cs="Arial"/>
                <w:b/>
                <w:color w:val="auto"/>
              </w:rPr>
              <w:t>Duration:</w:t>
            </w:r>
          </w:p>
        </w:tc>
        <w:tc>
          <w:tcPr>
            <w:tcW w:w="5811" w:type="dxa"/>
            <w:shd w:val="clear" w:color="auto" w:fill="auto"/>
            <w:tcMar>
              <w:top w:w="80" w:type="dxa"/>
              <w:left w:w="80" w:type="dxa"/>
              <w:bottom w:w="80" w:type="dxa"/>
              <w:right w:w="80" w:type="dxa"/>
            </w:tcMar>
          </w:tcPr>
          <w:p w14:paraId="138EDD7B" w14:textId="5992FBCB" w:rsidR="006A13A8" w:rsidRPr="006177EE" w:rsidRDefault="00A823CF" w:rsidP="008E69D9">
            <w:pPr>
              <w:pStyle w:val="FreeForm"/>
              <w:tabs>
                <w:tab w:val="left" w:pos="1985"/>
                <w:tab w:val="left" w:pos="2180"/>
              </w:tabs>
              <w:ind w:right="334"/>
              <w:rPr>
                <w:rFonts w:ascii="Arial" w:hAnsi="Arial" w:cs="Arial"/>
                <w:bCs/>
                <w:color w:val="auto"/>
              </w:rPr>
            </w:pPr>
            <w:r w:rsidRPr="006177EE">
              <w:rPr>
                <w:rFonts w:ascii="Arial" w:hAnsi="Arial" w:cs="Arial"/>
                <w:bCs/>
                <w:color w:val="auto"/>
              </w:rPr>
              <w:t>One-year fixed term with extension subject to funding</w:t>
            </w:r>
          </w:p>
        </w:tc>
      </w:tr>
      <w:tr w:rsidR="006177EE" w:rsidRPr="006177EE" w14:paraId="5D64BD60" w14:textId="77777777" w:rsidTr="005603AF">
        <w:trPr>
          <w:trHeight w:val="801"/>
        </w:trPr>
        <w:tc>
          <w:tcPr>
            <w:tcW w:w="3710" w:type="dxa"/>
            <w:shd w:val="clear" w:color="auto" w:fill="auto"/>
            <w:tcMar>
              <w:top w:w="80" w:type="dxa"/>
              <w:left w:w="80" w:type="dxa"/>
              <w:bottom w:w="80" w:type="dxa"/>
              <w:right w:w="414" w:type="dxa"/>
            </w:tcMar>
          </w:tcPr>
          <w:p w14:paraId="2C367A89" w14:textId="4107987C" w:rsidR="006A13A8" w:rsidRPr="006177EE" w:rsidRDefault="006A13A8" w:rsidP="00070B67">
            <w:pPr>
              <w:pStyle w:val="FreeForm"/>
              <w:tabs>
                <w:tab w:val="left" w:pos="1985"/>
                <w:tab w:val="left" w:pos="2180"/>
              </w:tabs>
              <w:ind w:right="334"/>
              <w:rPr>
                <w:rFonts w:ascii="Arial" w:hAnsi="Arial" w:cs="Arial"/>
                <w:b/>
                <w:color w:val="auto"/>
              </w:rPr>
            </w:pPr>
            <w:r w:rsidRPr="006177EE">
              <w:rPr>
                <w:rFonts w:ascii="Arial" w:hAnsi="Arial" w:cs="Arial"/>
                <w:b/>
                <w:color w:val="auto"/>
              </w:rPr>
              <w:t xml:space="preserve">Salary: </w:t>
            </w:r>
          </w:p>
        </w:tc>
        <w:tc>
          <w:tcPr>
            <w:tcW w:w="5811" w:type="dxa"/>
            <w:shd w:val="clear" w:color="auto" w:fill="auto"/>
            <w:tcMar>
              <w:top w:w="80" w:type="dxa"/>
              <w:left w:w="80" w:type="dxa"/>
              <w:bottom w:w="80" w:type="dxa"/>
              <w:right w:w="80" w:type="dxa"/>
            </w:tcMar>
          </w:tcPr>
          <w:p w14:paraId="4DDE8199" w14:textId="11014E30" w:rsidR="00A823CF" w:rsidRPr="006177EE" w:rsidRDefault="0086712B" w:rsidP="00555C3E">
            <w:pPr>
              <w:rPr>
                <w:rFonts w:ascii="Arial" w:hAnsi="Arial" w:cs="Arial"/>
                <w:bCs/>
              </w:rPr>
            </w:pPr>
            <w:r w:rsidRPr="006177EE">
              <w:rPr>
                <w:rFonts w:ascii="Arial" w:hAnsi="Arial" w:cs="Arial"/>
                <w:bCs/>
              </w:rPr>
              <w:t xml:space="preserve">£25,583 – £28,016 </w:t>
            </w:r>
            <w:r w:rsidR="00A823CF" w:rsidRPr="006177EE">
              <w:rPr>
                <w:rFonts w:ascii="Arial" w:hAnsi="Arial" w:cs="Arial"/>
                <w:bCs/>
              </w:rPr>
              <w:t>per annum depending on experience</w:t>
            </w:r>
          </w:p>
          <w:p w14:paraId="77A70481" w14:textId="202E8AED" w:rsidR="000239BB" w:rsidRPr="006177EE" w:rsidRDefault="006A13A8" w:rsidP="00A823CF">
            <w:pPr>
              <w:rPr>
                <w:rFonts w:ascii="Arial" w:hAnsi="Arial" w:cs="Arial"/>
              </w:rPr>
            </w:pPr>
            <w:r w:rsidRPr="006177EE">
              <w:rPr>
                <w:rFonts w:ascii="Arial" w:hAnsi="Arial" w:cs="Arial"/>
                <w:bCs/>
              </w:rPr>
              <w:t xml:space="preserve"> </w:t>
            </w:r>
          </w:p>
        </w:tc>
      </w:tr>
      <w:tr w:rsidR="006177EE" w:rsidRPr="006177EE" w14:paraId="28711EF6" w14:textId="77777777" w:rsidTr="005603AF">
        <w:trPr>
          <w:trHeight w:val="801"/>
        </w:trPr>
        <w:tc>
          <w:tcPr>
            <w:tcW w:w="3710" w:type="dxa"/>
            <w:shd w:val="clear" w:color="auto" w:fill="auto"/>
            <w:tcMar>
              <w:top w:w="80" w:type="dxa"/>
              <w:left w:w="80" w:type="dxa"/>
              <w:bottom w:w="80" w:type="dxa"/>
              <w:right w:w="414" w:type="dxa"/>
            </w:tcMar>
          </w:tcPr>
          <w:p w14:paraId="7CC1F718" w14:textId="77777777" w:rsidR="005603AF" w:rsidRPr="006177EE" w:rsidRDefault="005603AF">
            <w:pPr>
              <w:pStyle w:val="FreeForm"/>
              <w:tabs>
                <w:tab w:val="left" w:pos="1985"/>
                <w:tab w:val="left" w:pos="2180"/>
              </w:tabs>
              <w:ind w:right="334"/>
              <w:rPr>
                <w:rFonts w:ascii="Arial" w:hAnsi="Arial" w:cs="Arial"/>
                <w:b/>
                <w:color w:val="auto"/>
              </w:rPr>
            </w:pPr>
            <w:r w:rsidRPr="006177EE">
              <w:rPr>
                <w:rFonts w:ascii="Arial" w:hAnsi="Arial" w:cs="Arial"/>
                <w:b/>
                <w:color w:val="auto"/>
              </w:rPr>
              <w:t>Hours of work:</w:t>
            </w:r>
          </w:p>
        </w:tc>
        <w:tc>
          <w:tcPr>
            <w:tcW w:w="5811" w:type="dxa"/>
            <w:shd w:val="clear" w:color="auto" w:fill="auto"/>
            <w:tcMar>
              <w:top w:w="80" w:type="dxa"/>
              <w:left w:w="80" w:type="dxa"/>
              <w:bottom w:w="80" w:type="dxa"/>
              <w:right w:w="80" w:type="dxa"/>
            </w:tcMar>
          </w:tcPr>
          <w:p w14:paraId="59B55319" w14:textId="77777777" w:rsidR="00026033" w:rsidRPr="006177EE" w:rsidRDefault="00026033" w:rsidP="005603AF">
            <w:pPr>
              <w:pStyle w:val="BodyA"/>
              <w:tabs>
                <w:tab w:val="left" w:pos="1985"/>
                <w:tab w:val="left" w:pos="2180"/>
              </w:tabs>
              <w:spacing w:after="0"/>
              <w:ind w:right="334"/>
              <w:rPr>
                <w:rFonts w:ascii="Arial" w:hAnsi="Arial" w:cs="Arial"/>
                <w:bCs/>
                <w:color w:val="auto"/>
              </w:rPr>
            </w:pPr>
            <w:r w:rsidRPr="006177EE">
              <w:rPr>
                <w:rFonts w:ascii="Arial" w:hAnsi="Arial" w:cs="Arial"/>
                <w:bCs/>
                <w:color w:val="auto"/>
              </w:rPr>
              <w:t xml:space="preserve">35 hours per week – Monday to Friday </w:t>
            </w:r>
          </w:p>
          <w:p w14:paraId="5702FB57" w14:textId="50CA1611" w:rsidR="005603AF" w:rsidRPr="006177EE" w:rsidRDefault="00026033" w:rsidP="005603AF">
            <w:pPr>
              <w:pStyle w:val="BodyA"/>
              <w:tabs>
                <w:tab w:val="left" w:pos="1985"/>
                <w:tab w:val="left" w:pos="2180"/>
              </w:tabs>
              <w:spacing w:after="0"/>
              <w:ind w:right="334"/>
              <w:rPr>
                <w:rFonts w:ascii="Arial" w:hAnsi="Arial" w:cs="Arial"/>
                <w:bCs/>
                <w:color w:val="auto"/>
              </w:rPr>
            </w:pPr>
            <w:r w:rsidRPr="006177EE">
              <w:rPr>
                <w:rFonts w:ascii="Arial" w:hAnsi="Arial" w:cs="Arial"/>
                <w:bCs/>
                <w:color w:val="auto"/>
              </w:rPr>
              <w:t xml:space="preserve">9am - 5pm. </w:t>
            </w:r>
            <w:r w:rsidR="000E022E" w:rsidRPr="006177EE">
              <w:rPr>
                <w:rFonts w:ascii="Arial" w:hAnsi="Arial" w:cs="Arial"/>
                <w:bCs/>
                <w:color w:val="auto"/>
              </w:rPr>
              <w:t xml:space="preserve">Some </w:t>
            </w:r>
            <w:r w:rsidR="00082BB6" w:rsidRPr="006177EE">
              <w:rPr>
                <w:rFonts w:ascii="Arial" w:hAnsi="Arial" w:cs="Arial"/>
                <w:bCs/>
                <w:color w:val="auto"/>
              </w:rPr>
              <w:t xml:space="preserve">out of hours work may be required. </w:t>
            </w:r>
            <w:bookmarkStart w:id="0" w:name="_GoBack"/>
            <w:bookmarkEnd w:id="0"/>
          </w:p>
        </w:tc>
      </w:tr>
      <w:tr w:rsidR="006177EE" w:rsidRPr="006177EE" w14:paraId="2989F9B1" w14:textId="77777777" w:rsidTr="005603AF">
        <w:trPr>
          <w:trHeight w:val="800"/>
        </w:trPr>
        <w:tc>
          <w:tcPr>
            <w:tcW w:w="3710" w:type="dxa"/>
            <w:shd w:val="clear" w:color="auto" w:fill="auto"/>
            <w:tcMar>
              <w:top w:w="80" w:type="dxa"/>
              <w:left w:w="80" w:type="dxa"/>
              <w:bottom w:w="80" w:type="dxa"/>
              <w:right w:w="414" w:type="dxa"/>
            </w:tcMar>
          </w:tcPr>
          <w:p w14:paraId="12E0162D" w14:textId="39BF833B" w:rsidR="00202935" w:rsidRPr="006177EE" w:rsidRDefault="006A13A8" w:rsidP="00070B67">
            <w:pPr>
              <w:pStyle w:val="FreeForm"/>
              <w:tabs>
                <w:tab w:val="left" w:pos="1985"/>
                <w:tab w:val="left" w:pos="2180"/>
              </w:tabs>
              <w:ind w:right="334"/>
              <w:rPr>
                <w:rFonts w:ascii="Arial" w:hAnsi="Arial" w:cs="Arial"/>
                <w:b/>
                <w:color w:val="auto"/>
              </w:rPr>
            </w:pPr>
            <w:r w:rsidRPr="006177EE">
              <w:rPr>
                <w:rFonts w:ascii="Arial" w:hAnsi="Arial" w:cs="Arial"/>
                <w:b/>
                <w:color w:val="auto"/>
              </w:rPr>
              <w:t>Reports to</w:t>
            </w:r>
            <w:r w:rsidR="008E69D9" w:rsidRPr="006177EE">
              <w:rPr>
                <w:rFonts w:ascii="Arial" w:hAnsi="Arial" w:cs="Arial"/>
                <w:b/>
                <w:color w:val="auto"/>
              </w:rPr>
              <w:t>:</w:t>
            </w:r>
          </w:p>
        </w:tc>
        <w:tc>
          <w:tcPr>
            <w:tcW w:w="5811" w:type="dxa"/>
            <w:shd w:val="clear" w:color="auto" w:fill="auto"/>
            <w:tcMar>
              <w:top w:w="80" w:type="dxa"/>
              <w:left w:w="80" w:type="dxa"/>
              <w:bottom w:w="80" w:type="dxa"/>
              <w:right w:w="80" w:type="dxa"/>
            </w:tcMar>
          </w:tcPr>
          <w:p w14:paraId="52F1297B" w14:textId="616C7F21" w:rsidR="00E84F0A" w:rsidRPr="006177EE" w:rsidRDefault="006177EE" w:rsidP="00070B67">
            <w:pPr>
              <w:pStyle w:val="FreeForm"/>
              <w:tabs>
                <w:tab w:val="left" w:pos="1985"/>
                <w:tab w:val="left" w:pos="2180"/>
              </w:tabs>
              <w:ind w:right="334"/>
              <w:rPr>
                <w:rFonts w:ascii="Arial" w:hAnsi="Arial" w:cs="Arial"/>
                <w:bCs/>
                <w:color w:val="auto"/>
                <w:highlight w:val="lightGray"/>
              </w:rPr>
            </w:pPr>
            <w:r w:rsidRPr="006177EE">
              <w:rPr>
                <w:rFonts w:ascii="Arial" w:hAnsi="Arial" w:cs="Arial"/>
                <w:bCs/>
                <w:color w:val="auto"/>
              </w:rPr>
              <w:t>CEO and DCEO</w:t>
            </w:r>
          </w:p>
        </w:tc>
      </w:tr>
      <w:tr w:rsidR="006177EE" w:rsidRPr="006177EE" w14:paraId="23E43911" w14:textId="77777777" w:rsidTr="005603AF">
        <w:trPr>
          <w:trHeight w:val="363"/>
        </w:trPr>
        <w:tc>
          <w:tcPr>
            <w:tcW w:w="3710" w:type="dxa"/>
            <w:shd w:val="clear" w:color="auto" w:fill="auto"/>
            <w:tcMar>
              <w:top w:w="80" w:type="dxa"/>
              <w:left w:w="80" w:type="dxa"/>
              <w:bottom w:w="80" w:type="dxa"/>
              <w:right w:w="414" w:type="dxa"/>
            </w:tcMar>
          </w:tcPr>
          <w:p w14:paraId="2D3CBA78" w14:textId="77777777" w:rsidR="0061790F" w:rsidRPr="006177EE" w:rsidRDefault="005603AF">
            <w:pPr>
              <w:pStyle w:val="FreeForm"/>
              <w:tabs>
                <w:tab w:val="left" w:pos="1985"/>
                <w:tab w:val="left" w:pos="2180"/>
              </w:tabs>
              <w:ind w:right="334"/>
              <w:rPr>
                <w:rFonts w:ascii="Arial" w:hAnsi="Arial" w:cs="Arial"/>
                <w:b/>
                <w:color w:val="auto"/>
              </w:rPr>
            </w:pPr>
            <w:r w:rsidRPr="006177EE">
              <w:rPr>
                <w:rFonts w:ascii="Arial" w:hAnsi="Arial" w:cs="Arial"/>
                <w:b/>
                <w:color w:val="auto"/>
              </w:rPr>
              <w:t>Responsible for:</w:t>
            </w:r>
          </w:p>
        </w:tc>
        <w:tc>
          <w:tcPr>
            <w:tcW w:w="5811" w:type="dxa"/>
            <w:shd w:val="clear" w:color="auto" w:fill="auto"/>
            <w:tcMar>
              <w:top w:w="80" w:type="dxa"/>
              <w:left w:w="80" w:type="dxa"/>
              <w:bottom w:w="80" w:type="dxa"/>
              <w:right w:w="80" w:type="dxa"/>
            </w:tcMar>
          </w:tcPr>
          <w:p w14:paraId="0DCA45CB" w14:textId="0D28B2EF" w:rsidR="0061790F" w:rsidRPr="006177EE" w:rsidRDefault="00026033">
            <w:pPr>
              <w:pStyle w:val="FreeForm"/>
              <w:spacing w:after="240"/>
              <w:rPr>
                <w:rFonts w:ascii="Arial" w:hAnsi="Arial" w:cs="Arial"/>
                <w:color w:val="auto"/>
              </w:rPr>
            </w:pPr>
            <w:r w:rsidRPr="006177EE">
              <w:rPr>
                <w:rFonts w:ascii="Arial" w:hAnsi="Arial" w:cs="Arial"/>
                <w:color w:val="auto"/>
              </w:rPr>
              <w:t>n/a</w:t>
            </w:r>
          </w:p>
        </w:tc>
      </w:tr>
      <w:tr w:rsidR="0061790F" w:rsidRPr="006177EE" w14:paraId="46C9E1C6" w14:textId="77777777" w:rsidTr="005603AF">
        <w:trPr>
          <w:trHeight w:val="438"/>
        </w:trPr>
        <w:tc>
          <w:tcPr>
            <w:tcW w:w="3710" w:type="dxa"/>
            <w:shd w:val="clear" w:color="auto" w:fill="auto"/>
            <w:tcMar>
              <w:top w:w="80" w:type="dxa"/>
              <w:left w:w="80" w:type="dxa"/>
              <w:bottom w:w="80" w:type="dxa"/>
              <w:right w:w="414" w:type="dxa"/>
            </w:tcMar>
          </w:tcPr>
          <w:p w14:paraId="67944DB9" w14:textId="6DFD49FB" w:rsidR="0061790F" w:rsidRPr="006177EE" w:rsidRDefault="006A13A8" w:rsidP="006A13A8">
            <w:pPr>
              <w:pStyle w:val="BodyA"/>
              <w:tabs>
                <w:tab w:val="left" w:pos="1985"/>
                <w:tab w:val="left" w:pos="2180"/>
              </w:tabs>
              <w:spacing w:after="0"/>
              <w:ind w:right="334"/>
              <w:rPr>
                <w:rFonts w:ascii="Arial" w:eastAsia="Arial" w:hAnsi="Arial" w:cs="Arial"/>
                <w:b/>
                <w:color w:val="auto"/>
              </w:rPr>
            </w:pPr>
            <w:r w:rsidRPr="006177EE">
              <w:rPr>
                <w:rFonts w:ascii="Arial" w:hAnsi="Arial" w:cs="Arial"/>
                <w:b/>
                <w:color w:val="auto"/>
              </w:rPr>
              <w:t>Job Description last reviewed:</w:t>
            </w:r>
          </w:p>
        </w:tc>
        <w:tc>
          <w:tcPr>
            <w:tcW w:w="5811" w:type="dxa"/>
            <w:shd w:val="clear" w:color="auto" w:fill="auto"/>
            <w:tcMar>
              <w:top w:w="80" w:type="dxa"/>
              <w:left w:w="80" w:type="dxa"/>
              <w:bottom w:w="80" w:type="dxa"/>
              <w:right w:w="80" w:type="dxa"/>
            </w:tcMar>
          </w:tcPr>
          <w:p w14:paraId="3F76ACA4" w14:textId="3B001AED" w:rsidR="0061790F" w:rsidRPr="006177EE" w:rsidRDefault="00026033" w:rsidP="006A13A8">
            <w:pPr>
              <w:pStyle w:val="BodyA"/>
              <w:tabs>
                <w:tab w:val="left" w:pos="1985"/>
                <w:tab w:val="left" w:pos="2180"/>
              </w:tabs>
              <w:spacing w:after="0"/>
              <w:ind w:right="334"/>
              <w:rPr>
                <w:rFonts w:ascii="Arial" w:eastAsia="Arial" w:hAnsi="Arial" w:cs="Arial"/>
                <w:bCs/>
                <w:color w:val="auto"/>
                <w:highlight w:val="lightGray"/>
              </w:rPr>
            </w:pPr>
            <w:r w:rsidRPr="006177EE">
              <w:rPr>
                <w:rFonts w:ascii="Arial" w:eastAsia="Arial" w:hAnsi="Arial" w:cs="Arial"/>
                <w:bCs/>
                <w:color w:val="auto"/>
              </w:rPr>
              <w:t>March 2026</w:t>
            </w:r>
          </w:p>
        </w:tc>
      </w:tr>
    </w:tbl>
    <w:p w14:paraId="49E74CBC" w14:textId="77777777" w:rsidR="00436B2E" w:rsidRPr="006177EE" w:rsidRDefault="00436B2E" w:rsidP="005603AF">
      <w:pPr>
        <w:pStyle w:val="Body"/>
        <w:rPr>
          <w:rFonts w:ascii="Arial" w:eastAsia="Arial" w:hAnsi="Arial" w:cs="Arial"/>
          <w:color w:val="auto"/>
          <w:sz w:val="24"/>
          <w:szCs w:val="24"/>
        </w:rPr>
      </w:pPr>
    </w:p>
    <w:p w14:paraId="5EF32445" w14:textId="17ABCAC3" w:rsidR="00C97E78" w:rsidRPr="006177EE" w:rsidRDefault="00C97E78" w:rsidP="00C97E78">
      <w:pPr>
        <w:rPr>
          <w:rFonts w:ascii="Arial" w:hAnsi="Arial" w:cs="Arial"/>
          <w:b/>
          <w:bCs/>
        </w:rPr>
      </w:pPr>
      <w:r w:rsidRPr="006177EE">
        <w:rPr>
          <w:rFonts w:ascii="Arial" w:hAnsi="Arial" w:cs="Arial"/>
          <w:b/>
          <w:bCs/>
        </w:rPr>
        <w:t>About Hourglass:</w:t>
      </w:r>
    </w:p>
    <w:p w14:paraId="41E06DFA" w14:textId="73BD5E05" w:rsidR="00F86422" w:rsidRPr="006177EE" w:rsidRDefault="00F86422" w:rsidP="00F86422">
      <w:pPr>
        <w:pStyle w:val="Body"/>
        <w:rPr>
          <w:rFonts w:ascii="Arial" w:hAnsi="Arial" w:cs="Arial"/>
          <w:bCs/>
          <w:iCs/>
          <w:color w:val="auto"/>
          <w:sz w:val="24"/>
          <w:szCs w:val="24"/>
          <w:lang w:val="en-US"/>
        </w:rPr>
      </w:pPr>
      <w:r w:rsidRPr="006177EE">
        <w:rPr>
          <w:rFonts w:ascii="Arial" w:hAnsi="Arial" w:cs="Arial"/>
          <w:bCs/>
          <w:iCs/>
          <w:color w:val="auto"/>
          <w:sz w:val="24"/>
          <w:szCs w:val="24"/>
          <w:lang w:val="en-US"/>
        </w:rPr>
        <w:t xml:space="preserve">Hourglass is the </w:t>
      </w:r>
      <w:r w:rsidR="000A749A" w:rsidRPr="006177EE">
        <w:rPr>
          <w:rFonts w:ascii="Arial" w:hAnsi="Arial" w:cs="Arial"/>
          <w:bCs/>
          <w:iCs/>
          <w:color w:val="auto"/>
          <w:sz w:val="24"/>
          <w:szCs w:val="24"/>
          <w:lang w:val="en-US"/>
        </w:rPr>
        <w:t xml:space="preserve">only </w:t>
      </w:r>
      <w:r w:rsidRPr="006177EE">
        <w:rPr>
          <w:rFonts w:ascii="Arial" w:hAnsi="Arial" w:cs="Arial"/>
          <w:bCs/>
          <w:iCs/>
          <w:color w:val="auto"/>
          <w:sz w:val="24"/>
          <w:szCs w:val="24"/>
          <w:lang w:val="en-US"/>
        </w:rPr>
        <w:t>UK</w:t>
      </w:r>
      <w:r w:rsidR="000A749A" w:rsidRPr="006177EE">
        <w:rPr>
          <w:rFonts w:ascii="Arial" w:hAnsi="Arial" w:cs="Arial"/>
          <w:bCs/>
          <w:iCs/>
          <w:color w:val="auto"/>
          <w:sz w:val="24"/>
          <w:szCs w:val="24"/>
          <w:lang w:val="en-US"/>
        </w:rPr>
        <w:t>-wide</w:t>
      </w:r>
      <w:r w:rsidRPr="006177EE">
        <w:rPr>
          <w:rFonts w:ascii="Arial" w:hAnsi="Arial" w:cs="Arial"/>
          <w:bCs/>
          <w:iCs/>
          <w:color w:val="auto"/>
          <w:sz w:val="24"/>
          <w:szCs w:val="24"/>
          <w:lang w:val="en-US"/>
        </w:rPr>
        <w:t xml:space="preserve"> charity dedicated to ending the abuse, harm</w:t>
      </w:r>
      <w:r w:rsidR="000A749A" w:rsidRPr="006177EE">
        <w:rPr>
          <w:rFonts w:ascii="Arial" w:hAnsi="Arial" w:cs="Arial"/>
          <w:bCs/>
          <w:iCs/>
          <w:color w:val="auto"/>
          <w:sz w:val="24"/>
          <w:szCs w:val="24"/>
          <w:lang w:val="en-US"/>
        </w:rPr>
        <w:t>, e</w:t>
      </w:r>
      <w:r w:rsidRPr="006177EE">
        <w:rPr>
          <w:rFonts w:ascii="Arial" w:hAnsi="Arial" w:cs="Arial"/>
          <w:bCs/>
          <w:iCs/>
          <w:color w:val="auto"/>
          <w:sz w:val="24"/>
          <w:szCs w:val="24"/>
          <w:lang w:val="en-US"/>
        </w:rPr>
        <w:t xml:space="preserve">xploitation </w:t>
      </w:r>
      <w:r w:rsidR="000A749A" w:rsidRPr="006177EE">
        <w:rPr>
          <w:rFonts w:ascii="Arial" w:hAnsi="Arial" w:cs="Arial"/>
          <w:bCs/>
          <w:iCs/>
          <w:color w:val="auto"/>
          <w:sz w:val="24"/>
          <w:szCs w:val="24"/>
          <w:lang w:val="en-US"/>
        </w:rPr>
        <w:t xml:space="preserve">and neglect </w:t>
      </w:r>
      <w:r w:rsidRPr="006177EE">
        <w:rPr>
          <w:rFonts w:ascii="Arial" w:hAnsi="Arial" w:cs="Arial"/>
          <w:bCs/>
          <w:iCs/>
          <w:color w:val="auto"/>
          <w:sz w:val="24"/>
          <w:szCs w:val="24"/>
          <w:lang w:val="en-US"/>
        </w:rPr>
        <w:t>of older people. We work across the UK to create a safer ageing society, support older victim-survivors, and influence systems, services and policy so that abuse in later life is better understood, better prevented and better addressed.</w:t>
      </w:r>
    </w:p>
    <w:p w14:paraId="4977A00A" w14:textId="28FED52A" w:rsidR="005603AF" w:rsidRPr="006177EE" w:rsidRDefault="00F86422" w:rsidP="00F86422">
      <w:pPr>
        <w:pStyle w:val="Body"/>
        <w:rPr>
          <w:rFonts w:ascii="Arial" w:hAnsi="Arial" w:cs="Arial"/>
          <w:bCs/>
          <w:iCs/>
          <w:color w:val="auto"/>
          <w:sz w:val="24"/>
          <w:szCs w:val="24"/>
          <w:lang w:val="en-US"/>
        </w:rPr>
      </w:pPr>
      <w:r w:rsidRPr="006177EE">
        <w:rPr>
          <w:rFonts w:ascii="Arial" w:hAnsi="Arial" w:cs="Arial"/>
          <w:bCs/>
          <w:iCs/>
          <w:color w:val="auto"/>
          <w:sz w:val="24"/>
          <w:szCs w:val="24"/>
          <w:lang w:val="en-US"/>
        </w:rPr>
        <w:t xml:space="preserve">Abuse of older people remains under-recognised and too often hidden. It can take many forms, including domestic abuse, coercive control, </w:t>
      </w:r>
      <w:r w:rsidR="000A749A" w:rsidRPr="006177EE">
        <w:rPr>
          <w:rFonts w:ascii="Arial" w:hAnsi="Arial" w:cs="Arial"/>
          <w:bCs/>
          <w:iCs/>
          <w:color w:val="auto"/>
          <w:sz w:val="24"/>
          <w:szCs w:val="24"/>
          <w:lang w:val="en-US"/>
        </w:rPr>
        <w:t>economic</w:t>
      </w:r>
      <w:r w:rsidRPr="006177EE">
        <w:rPr>
          <w:rFonts w:ascii="Arial" w:hAnsi="Arial" w:cs="Arial"/>
          <w:bCs/>
          <w:iCs/>
          <w:color w:val="auto"/>
          <w:sz w:val="24"/>
          <w:szCs w:val="24"/>
          <w:lang w:val="en-US"/>
        </w:rPr>
        <w:t xml:space="preserve"> abuse, psychological abuse, sexual abuse, neglect and harm within families, relationships and care settings. Older victim-survivors are frequently overlooked within public debate, media narratives and policy responses</w:t>
      </w:r>
      <w:r w:rsidR="00082BB6" w:rsidRPr="006177EE">
        <w:rPr>
          <w:rFonts w:ascii="Arial" w:hAnsi="Arial" w:cs="Arial"/>
          <w:bCs/>
          <w:iCs/>
          <w:color w:val="auto"/>
          <w:sz w:val="24"/>
          <w:szCs w:val="24"/>
          <w:lang w:val="en-US"/>
        </w:rPr>
        <w:t>.</w:t>
      </w:r>
      <w:r w:rsidRPr="006177EE">
        <w:rPr>
          <w:rFonts w:ascii="Arial" w:hAnsi="Arial" w:cs="Arial"/>
          <w:bCs/>
          <w:iCs/>
          <w:color w:val="auto"/>
          <w:sz w:val="24"/>
          <w:szCs w:val="24"/>
          <w:lang w:val="en-US"/>
        </w:rPr>
        <w:t xml:space="preserve"> Hourglass exists to change that.</w:t>
      </w:r>
    </w:p>
    <w:p w14:paraId="4A8D241A" w14:textId="77777777" w:rsidR="00070B67" w:rsidRPr="006177EE" w:rsidRDefault="00070B67" w:rsidP="00F86422">
      <w:pPr>
        <w:pStyle w:val="Body"/>
        <w:rPr>
          <w:rFonts w:ascii="Arial" w:hAnsi="Arial" w:cs="Arial"/>
          <w:bCs/>
          <w:iCs/>
          <w:color w:val="auto"/>
          <w:sz w:val="24"/>
          <w:szCs w:val="24"/>
          <w:lang w:val="en-US"/>
        </w:rPr>
      </w:pPr>
    </w:p>
    <w:p w14:paraId="1B1C87F4" w14:textId="5F47EAAE" w:rsidR="00C97E78" w:rsidRPr="006177EE" w:rsidRDefault="00C97E78" w:rsidP="00C97E78">
      <w:pPr>
        <w:rPr>
          <w:rFonts w:ascii="Arial" w:hAnsi="Arial" w:cs="Arial"/>
          <w:b/>
          <w:bCs/>
        </w:rPr>
      </w:pPr>
      <w:r w:rsidRPr="006177EE">
        <w:rPr>
          <w:rFonts w:ascii="Arial" w:hAnsi="Arial" w:cs="Arial"/>
          <w:b/>
          <w:bCs/>
        </w:rPr>
        <w:t>About the role:</w:t>
      </w:r>
    </w:p>
    <w:p w14:paraId="6BE26744" w14:textId="72312BAC" w:rsidR="00F86422" w:rsidRPr="006177EE" w:rsidRDefault="00F86422" w:rsidP="00F86422">
      <w:pPr>
        <w:rPr>
          <w:rFonts w:ascii="Arial" w:hAnsi="Arial" w:cs="Arial"/>
          <w:bCs/>
          <w:iCs/>
        </w:rPr>
      </w:pPr>
      <w:r w:rsidRPr="006177EE">
        <w:rPr>
          <w:rFonts w:ascii="Arial" w:hAnsi="Arial" w:cs="Arial"/>
          <w:bCs/>
          <w:iCs/>
        </w:rPr>
        <w:lastRenderedPageBreak/>
        <w:t>The Communications and Press Officer plays an important role in raising awareness of Hourglass’ mission, services,</w:t>
      </w:r>
      <w:r w:rsidR="000A749A" w:rsidRPr="006177EE">
        <w:rPr>
          <w:rFonts w:ascii="Arial" w:hAnsi="Arial" w:cs="Arial"/>
          <w:bCs/>
          <w:iCs/>
        </w:rPr>
        <w:t xml:space="preserve"> impacts and</w:t>
      </w:r>
      <w:r w:rsidRPr="006177EE">
        <w:rPr>
          <w:rFonts w:ascii="Arial" w:hAnsi="Arial" w:cs="Arial"/>
          <w:bCs/>
          <w:iCs/>
        </w:rPr>
        <w:t xml:space="preserve"> policy asks</w:t>
      </w:r>
      <w:r w:rsidR="000A749A" w:rsidRPr="006177EE">
        <w:rPr>
          <w:rFonts w:ascii="Arial" w:hAnsi="Arial" w:cs="Arial"/>
          <w:bCs/>
          <w:iCs/>
        </w:rPr>
        <w:t>.</w:t>
      </w:r>
      <w:r w:rsidRPr="006177EE">
        <w:rPr>
          <w:rFonts w:ascii="Arial" w:hAnsi="Arial" w:cs="Arial"/>
          <w:bCs/>
          <w:iCs/>
        </w:rPr>
        <w:t xml:space="preserve"> The postholder will help shape how the organisation presents itself publicly, ensuring that the abuse of older people is communicated with clarity, authority and sensitivity.</w:t>
      </w:r>
    </w:p>
    <w:p w14:paraId="67A099F5" w14:textId="77777777" w:rsidR="00F86422" w:rsidRPr="006177EE" w:rsidRDefault="00F86422" w:rsidP="00F86422">
      <w:pPr>
        <w:rPr>
          <w:rFonts w:ascii="Arial" w:hAnsi="Arial" w:cs="Arial"/>
          <w:bCs/>
          <w:iCs/>
        </w:rPr>
      </w:pPr>
    </w:p>
    <w:p w14:paraId="173F2865" w14:textId="77777777" w:rsidR="00F86422" w:rsidRPr="006177EE" w:rsidRDefault="00F86422" w:rsidP="00F86422">
      <w:pPr>
        <w:rPr>
          <w:rFonts w:ascii="Arial" w:hAnsi="Arial" w:cs="Arial"/>
          <w:bCs/>
          <w:iCs/>
        </w:rPr>
      </w:pPr>
      <w:r w:rsidRPr="006177EE">
        <w:rPr>
          <w:rFonts w:ascii="Arial" w:hAnsi="Arial" w:cs="Arial"/>
          <w:bCs/>
          <w:iCs/>
        </w:rPr>
        <w:t>This role combines media relations, press handling, content development and public affairs support. The postholder will respond to media requests, identify opportunities to secure positive coverage, assess the news value of research findings and government policy or framework documents, and work closely with senior colleagues to turn complex evidence and policy issues into clear, compelling communications.</w:t>
      </w:r>
    </w:p>
    <w:p w14:paraId="6CFD5CBE" w14:textId="77777777" w:rsidR="00F86422" w:rsidRPr="006177EE" w:rsidRDefault="00F86422" w:rsidP="00F86422">
      <w:pPr>
        <w:rPr>
          <w:rFonts w:ascii="Arial" w:hAnsi="Arial" w:cs="Arial"/>
          <w:bCs/>
          <w:iCs/>
        </w:rPr>
      </w:pPr>
    </w:p>
    <w:p w14:paraId="2F678CCA" w14:textId="4EDBCBC0" w:rsidR="00134773" w:rsidRPr="006177EE" w:rsidRDefault="00F86422" w:rsidP="00F86422">
      <w:pPr>
        <w:rPr>
          <w:rFonts w:ascii="Arial" w:hAnsi="Arial" w:cs="Arial"/>
          <w:bCs/>
          <w:iCs/>
        </w:rPr>
      </w:pPr>
      <w:r w:rsidRPr="006177EE">
        <w:rPr>
          <w:rFonts w:ascii="Arial" w:hAnsi="Arial" w:cs="Arial"/>
          <w:bCs/>
          <w:iCs/>
        </w:rPr>
        <w:t>The Communications and Press Officer will also support the development of thought leadership content, including podcasts, opinion pieces, blogs and online commentary for senior staff, and will work closely with the External Affairs team to strengthen the organisation’s narrative for lobbying, campaigns and related media opportunities.</w:t>
      </w:r>
    </w:p>
    <w:p w14:paraId="14932779" w14:textId="77777777" w:rsidR="00C97E78" w:rsidRPr="006177EE" w:rsidRDefault="00C97E78" w:rsidP="005603AF">
      <w:pPr>
        <w:pStyle w:val="Body"/>
        <w:rPr>
          <w:rFonts w:ascii="Arial" w:eastAsia="Arial" w:hAnsi="Arial" w:cs="Arial"/>
          <w:b/>
          <w:color w:val="auto"/>
          <w:sz w:val="24"/>
          <w:szCs w:val="24"/>
        </w:rPr>
      </w:pPr>
    </w:p>
    <w:p w14:paraId="33E05B4C" w14:textId="77777777" w:rsidR="00B11086" w:rsidRPr="006177EE" w:rsidRDefault="00B11086" w:rsidP="00C97E78">
      <w:pPr>
        <w:pStyle w:val="Body"/>
        <w:rPr>
          <w:rFonts w:ascii="Arial" w:hAnsi="Arial" w:cs="Arial"/>
          <w:b/>
          <w:bCs/>
          <w:color w:val="auto"/>
          <w:sz w:val="24"/>
          <w:szCs w:val="24"/>
        </w:rPr>
      </w:pPr>
    </w:p>
    <w:p w14:paraId="164ED838" w14:textId="77777777" w:rsidR="00C97E78" w:rsidRPr="006177EE" w:rsidRDefault="00C97E78" w:rsidP="00C97E78">
      <w:pPr>
        <w:rPr>
          <w:rFonts w:ascii="Arial" w:hAnsi="Arial" w:cs="Arial"/>
          <w:b/>
          <w:bCs/>
        </w:rPr>
      </w:pPr>
      <w:r w:rsidRPr="006177EE">
        <w:rPr>
          <w:rFonts w:ascii="Arial" w:hAnsi="Arial" w:cs="Arial"/>
          <w:b/>
          <w:bCs/>
        </w:rPr>
        <w:t xml:space="preserve">Key Responsibilities: </w:t>
      </w:r>
    </w:p>
    <w:p w14:paraId="68FFD1C7" w14:textId="77777777" w:rsidR="00F86422" w:rsidRPr="006177EE" w:rsidRDefault="00F86422" w:rsidP="00F86422">
      <w:pPr>
        <w:rPr>
          <w:rFonts w:ascii="Arial" w:hAnsi="Arial" w:cs="Arial"/>
          <w:b/>
          <w:bCs/>
        </w:rPr>
      </w:pPr>
      <w:r w:rsidRPr="006177EE">
        <w:rPr>
          <w:rFonts w:ascii="Arial" w:hAnsi="Arial" w:cs="Arial"/>
          <w:b/>
          <w:bCs/>
        </w:rPr>
        <w:t>Media and Press</w:t>
      </w:r>
    </w:p>
    <w:p w14:paraId="391F9DDA"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Draft, edit and distribute press releases, reactive statements, media lines, briefings and comment pieces.</w:t>
      </w:r>
    </w:p>
    <w:p w14:paraId="0CF796E1"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Respond to media enquiries in a timely, professional and well-judged way, including helping to coordinate interviews, quotes and background briefings.</w:t>
      </w:r>
    </w:p>
    <w:p w14:paraId="1163F1AF"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Build and maintain constructive relationships with journalists, producers, editors and relevant media outlets.</w:t>
      </w:r>
    </w:p>
    <w:p w14:paraId="423B860A"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Identify proactive media opportunities which raise awareness of the abuse of older people, Hourglass’ work and the need for systemic change.</w:t>
      </w:r>
    </w:p>
    <w:p w14:paraId="009201B5"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Support senior spokespeople to prepare for interviews and media appearances, including drafting briefing notes and key messages.</w:t>
      </w:r>
    </w:p>
    <w:p w14:paraId="7C582895"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Monitor breaking news, emerging debates and relevant public interest stories to identify opportunities for Hourglass to contribute expert comment.</w:t>
      </w:r>
    </w:p>
    <w:p w14:paraId="5D19E64C" w14:textId="77777777" w:rsidR="00F86422" w:rsidRPr="006177EE" w:rsidRDefault="00F86422" w:rsidP="00F8642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Maintain press records, media contact lists and coverage logs.</w:t>
      </w:r>
    </w:p>
    <w:p w14:paraId="7CBA7CF7" w14:textId="16D5C644" w:rsidR="00C97E78" w:rsidRPr="006177EE" w:rsidRDefault="00C97E78" w:rsidP="00C97E7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lang w:val="en-GB"/>
        </w:rPr>
      </w:pPr>
    </w:p>
    <w:p w14:paraId="065DCF71" w14:textId="77777777" w:rsidR="00F86422" w:rsidRPr="006177EE" w:rsidRDefault="00F86422" w:rsidP="00F86422">
      <w:pPr>
        <w:rPr>
          <w:rFonts w:ascii="Arial" w:hAnsi="Arial" w:cs="Arial"/>
          <w:b/>
          <w:bCs/>
        </w:rPr>
      </w:pPr>
      <w:r w:rsidRPr="006177EE">
        <w:rPr>
          <w:rFonts w:ascii="Arial" w:hAnsi="Arial" w:cs="Arial"/>
          <w:b/>
          <w:bCs/>
        </w:rPr>
        <w:t>Strategic Communications</w:t>
      </w:r>
    </w:p>
    <w:p w14:paraId="57EBCFD5"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Help develop and deliver communications activity that supports organisational priorities, campaigns, services and public engagement.</w:t>
      </w:r>
    </w:p>
    <w:p w14:paraId="0C90F78C"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Assess the communications and news value of new research, consultation responses, statistics, government strategies, policy frameworks and legislative developments.</w:t>
      </w:r>
    </w:p>
    <w:p w14:paraId="30756F2E"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Translate complex information into clear, engaging and accessible content for public, professional and stakeholder audiences.</w:t>
      </w:r>
    </w:p>
    <w:p w14:paraId="24370FD4"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Work with the External Affairs team to develop strong public narratives that support lobbying activity, campaigns and influencing work.</w:t>
      </w:r>
    </w:p>
    <w:p w14:paraId="6F6702DE"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Help ensure consistency of tone, message and language across press, digital and organisational communications.</w:t>
      </w:r>
    </w:p>
    <w:p w14:paraId="5DE5EA18"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Contribute to messaging which reflects the realities of abuse in later life, including links to domestic abuse, safeguarding, ageing, gender and VAWG.</w:t>
      </w:r>
    </w:p>
    <w:p w14:paraId="53BB0E2A" w14:textId="77777777" w:rsidR="00070B67" w:rsidRPr="006177EE" w:rsidRDefault="00070B67" w:rsidP="00F86422">
      <w:pPr>
        <w:rPr>
          <w:rFonts w:ascii="Arial" w:hAnsi="Arial" w:cs="Arial"/>
          <w:b/>
          <w:bCs/>
        </w:rPr>
      </w:pPr>
    </w:p>
    <w:p w14:paraId="710BC410" w14:textId="064D04BA" w:rsidR="00F86422" w:rsidRPr="006177EE" w:rsidRDefault="00F86422" w:rsidP="00F86422">
      <w:pPr>
        <w:rPr>
          <w:rFonts w:ascii="Arial" w:hAnsi="Arial" w:cs="Arial"/>
          <w:b/>
          <w:bCs/>
        </w:rPr>
      </w:pPr>
      <w:r w:rsidRPr="006177EE">
        <w:rPr>
          <w:rFonts w:ascii="Arial" w:hAnsi="Arial" w:cs="Arial"/>
          <w:b/>
          <w:bCs/>
        </w:rPr>
        <w:lastRenderedPageBreak/>
        <w:t>Content and Digital</w:t>
      </w:r>
    </w:p>
    <w:p w14:paraId="6B6D9178" w14:textId="0BD2AB8D"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Write and edit content for the website, blog</w:t>
      </w:r>
      <w:r w:rsidR="007530B7" w:rsidRPr="006177EE">
        <w:rPr>
          <w:rFonts w:ascii="Arial" w:hAnsi="Arial" w:cs="Arial"/>
          <w:bCs/>
          <w:iCs/>
        </w:rPr>
        <w:t>s</w:t>
      </w:r>
      <w:r w:rsidRPr="006177EE">
        <w:rPr>
          <w:rFonts w:ascii="Arial" w:hAnsi="Arial" w:cs="Arial"/>
          <w:bCs/>
          <w:iCs/>
        </w:rPr>
        <w:t>, newsletters, social media and other digital channels.</w:t>
      </w:r>
    </w:p>
    <w:p w14:paraId="6572ABF1"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Support the planning and production of blogs, online articles, podcasts and thought leadership content for senior members of staff.</w:t>
      </w:r>
    </w:p>
    <w:p w14:paraId="7B3B266C"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Help generate ideas for campaigns and content that improve public understanding of older victims’ experiences and Hourglass’ role.</w:t>
      </w:r>
    </w:p>
    <w:p w14:paraId="273DF053"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Work with colleagues to create case studies, features and campaign materials which are accurate, sensitive and impactful.</w:t>
      </w:r>
    </w:p>
    <w:p w14:paraId="0E3979FF"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Support the development of leaflets, promotional materials and other communications assets in collaboration with relevant teams and suppliers.</w:t>
      </w:r>
    </w:p>
    <w:p w14:paraId="4E09D6F2" w14:textId="77777777" w:rsidR="00F86422" w:rsidRPr="006177EE" w:rsidRDefault="00F86422" w:rsidP="00F86422">
      <w:pPr>
        <w:rPr>
          <w:rFonts w:ascii="Calibri" w:eastAsia="Calibri" w:hAnsi="Calibri"/>
          <w:b/>
          <w:bCs/>
        </w:rPr>
      </w:pPr>
    </w:p>
    <w:p w14:paraId="6A87DB4D" w14:textId="77777777" w:rsidR="00F86422" w:rsidRPr="006177EE" w:rsidRDefault="00F86422" w:rsidP="00F86422">
      <w:pPr>
        <w:rPr>
          <w:rFonts w:ascii="Arial" w:hAnsi="Arial" w:cs="Arial"/>
          <w:b/>
          <w:bCs/>
        </w:rPr>
      </w:pPr>
      <w:r w:rsidRPr="006177EE">
        <w:rPr>
          <w:rFonts w:ascii="Arial" w:hAnsi="Arial" w:cs="Arial"/>
          <w:b/>
          <w:bCs/>
        </w:rPr>
        <w:t>Monitoring and Insight</w:t>
      </w:r>
    </w:p>
    <w:p w14:paraId="78F50D8F" w14:textId="079D8CD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 xml:space="preserve">Monitor media coverage and sector developments relevant to the abuse of older people, safer ageing, domestic abuse and </w:t>
      </w:r>
      <w:r w:rsidR="00742CAA" w:rsidRPr="006177EE">
        <w:rPr>
          <w:rFonts w:ascii="Arial" w:hAnsi="Arial" w:cs="Arial"/>
          <w:bCs/>
          <w:iCs/>
        </w:rPr>
        <w:t>Violence Against Women and Girls (</w:t>
      </w:r>
      <w:r w:rsidRPr="006177EE">
        <w:rPr>
          <w:rFonts w:ascii="Arial" w:hAnsi="Arial" w:cs="Arial"/>
          <w:bCs/>
          <w:iCs/>
        </w:rPr>
        <w:t>VAWG</w:t>
      </w:r>
      <w:r w:rsidR="00742CAA" w:rsidRPr="006177EE">
        <w:rPr>
          <w:rFonts w:ascii="Arial" w:hAnsi="Arial" w:cs="Arial"/>
          <w:bCs/>
          <w:iCs/>
        </w:rPr>
        <w:t>)</w:t>
      </w:r>
      <w:r w:rsidRPr="006177EE">
        <w:rPr>
          <w:rFonts w:ascii="Arial" w:hAnsi="Arial" w:cs="Arial"/>
          <w:bCs/>
          <w:iCs/>
        </w:rPr>
        <w:t>.</w:t>
      </w:r>
    </w:p>
    <w:p w14:paraId="6C161910"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Keep abreast of the wider media landscape, including how older people, abuse, gender-based violence and related policy issues are being covered.</w:t>
      </w:r>
    </w:p>
    <w:p w14:paraId="26CC6D3B"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Track communications performance and media coverage, and provide reports or summaries to support learning and planning.</w:t>
      </w:r>
    </w:p>
    <w:p w14:paraId="0B873200"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Identify trends, risks and opportunities in public discourse that may affect Hourglass’ work, reputation or strategic messaging.</w:t>
      </w:r>
    </w:p>
    <w:p w14:paraId="5C95DB00" w14:textId="77777777" w:rsidR="00F86422" w:rsidRPr="006177EE" w:rsidRDefault="00F86422" w:rsidP="00F86422">
      <w:pPr>
        <w:rPr>
          <w:rFonts w:ascii="Calibri" w:eastAsia="Calibri" w:hAnsi="Calibri"/>
          <w:b/>
          <w:bCs/>
        </w:rPr>
      </w:pPr>
    </w:p>
    <w:p w14:paraId="7BFF8742" w14:textId="77777777" w:rsidR="00F86422" w:rsidRPr="006177EE" w:rsidRDefault="00F86422" w:rsidP="00F86422">
      <w:pPr>
        <w:rPr>
          <w:rFonts w:ascii="Arial" w:hAnsi="Arial" w:cs="Arial"/>
          <w:b/>
          <w:bCs/>
        </w:rPr>
      </w:pPr>
      <w:r w:rsidRPr="006177EE">
        <w:rPr>
          <w:rFonts w:ascii="Arial" w:hAnsi="Arial" w:cs="Arial"/>
          <w:b/>
          <w:bCs/>
        </w:rPr>
        <w:t>Cross-Organisational Working</w:t>
      </w:r>
    </w:p>
    <w:p w14:paraId="14F4DD46"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Work closely with the External Affairs team on public affairs and media opportunities linked to influencing priorities.</w:t>
      </w:r>
    </w:p>
    <w:p w14:paraId="10D9884B"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Collaborate with fundraising colleagues to support campaigns, appeals, events and other public-facing activity.</w:t>
      </w:r>
    </w:p>
    <w:p w14:paraId="044E7220"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Work with service delivery and operational colleagues to understand the charity’s work and identify stories, insight and evidence that can be communicated externally.</w:t>
      </w:r>
    </w:p>
    <w:p w14:paraId="507CF709"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Support internal planning around key dates, campaigns, reports and announcements.</w:t>
      </w:r>
    </w:p>
    <w:p w14:paraId="651E0410" w14:textId="77777777" w:rsidR="00F86422" w:rsidRPr="006177EE" w:rsidRDefault="00F86422" w:rsidP="00F86422">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Uphold safeguarding, confidentiality and ethical standards in all communications, particularly when handling sensitive case studies or victim-survivor stories.</w:t>
      </w:r>
    </w:p>
    <w:p w14:paraId="3F53C1A3" w14:textId="5C369A91" w:rsidR="00362C4A" w:rsidRPr="006177EE" w:rsidRDefault="00362C4A"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35D4870A" w14:textId="4A1B3CBF"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11F63CE9" w14:textId="2E8B8219"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390ACF8D" w14:textId="6EC91F39"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34BFC718" w14:textId="3C45A116"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564199C4" w14:textId="2DB4C6B3"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0B379A58" w14:textId="6F28E939"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0F8825F2" w14:textId="752480AA"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1468EC1A" w14:textId="18365C1E"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7878A6FD" w14:textId="47AB2BAD"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0CB757C1" w14:textId="77777777" w:rsidR="00070B67" w:rsidRPr="006177EE" w:rsidRDefault="00070B67"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417F8920" w14:textId="77777777" w:rsidR="00362C4A" w:rsidRPr="006177EE" w:rsidRDefault="00362C4A"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p>
    <w:p w14:paraId="0D76FCA0" w14:textId="54BC7A7F" w:rsidR="00362C4A" w:rsidRPr="006177EE" w:rsidRDefault="00362C4A"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r w:rsidRPr="006177EE">
        <w:rPr>
          <w:rFonts w:ascii="Arial" w:eastAsia="Calibri" w:hAnsi="Arial" w:cs="Arial"/>
          <w:b/>
          <w:bCs/>
          <w:bdr w:val="none" w:sz="0" w:space="0" w:color="auto"/>
          <w:lang w:val="en-GB"/>
        </w:rPr>
        <w:lastRenderedPageBreak/>
        <w:t>Person Specification</w:t>
      </w:r>
    </w:p>
    <w:p w14:paraId="28C649DD" w14:textId="33C623A4" w:rsidR="00362C4A" w:rsidRPr="006177EE" w:rsidRDefault="00362C4A"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r w:rsidRPr="006177EE">
        <w:rPr>
          <w:rFonts w:ascii="Arial" w:eastAsia="Calibri" w:hAnsi="Arial" w:cs="Arial"/>
          <w:b/>
          <w:bCs/>
          <w:bdr w:val="none" w:sz="0" w:space="0" w:color="auto"/>
          <w:lang w:val="en-GB"/>
        </w:rPr>
        <w:t>Essential</w:t>
      </w:r>
    </w:p>
    <w:p w14:paraId="10F2D28E"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Excellent writing, editing and verbal communication skills, with the ability to write clearly for different audiences and channels.</w:t>
      </w:r>
    </w:p>
    <w:p w14:paraId="4E845146"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Experience of producing press releases, statements, briefings or other media-facing content.</w:t>
      </w:r>
    </w:p>
    <w:p w14:paraId="452ED367"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Experience of responding to media enquiries and dealing professionally with journalists or external stakeholders.</w:t>
      </w:r>
    </w:p>
    <w:p w14:paraId="3071029E"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Strong understanding of the media landscape and how news stories are developed.</w:t>
      </w:r>
    </w:p>
    <w:p w14:paraId="7A7E25F6"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Ability to assess the news value of policy, research and public affairs developments and turn them into usable media or communications opportunities.</w:t>
      </w:r>
    </w:p>
    <w:p w14:paraId="548341E8"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Experience of producing digital content for websites, blogs, newsletters or social media.</w:t>
      </w:r>
    </w:p>
    <w:p w14:paraId="4A843EB7" w14:textId="04B91034"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Strong organisational skills, with the ability to manage competing priorities and work to deadline</w:t>
      </w:r>
      <w:r w:rsidR="00742CAA" w:rsidRPr="006177EE">
        <w:rPr>
          <w:rFonts w:ascii="Arial" w:hAnsi="Arial" w:cs="Arial"/>
          <w:bCs/>
          <w:iCs/>
        </w:rPr>
        <w:t xml:space="preserve">s which may be at short notice. </w:t>
      </w:r>
    </w:p>
    <w:p w14:paraId="4E66DFBA"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Sound judgement, including the ability to handle sensitive issues carefully and appropriately.</w:t>
      </w:r>
    </w:p>
    <w:p w14:paraId="5BA1B5F7"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Ability to work collaboratively across teams and with senior staff.</w:t>
      </w:r>
    </w:p>
    <w:p w14:paraId="65CEA4F0" w14:textId="4BF71882"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Commitment to the values and mission of Hourglass.</w:t>
      </w:r>
    </w:p>
    <w:p w14:paraId="61740F3D" w14:textId="4D52B2AF" w:rsidR="000E022E" w:rsidRPr="006177EE" w:rsidRDefault="000E022E"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 xml:space="preserve">Ability to work unsocial hours as required. </w:t>
      </w:r>
    </w:p>
    <w:p w14:paraId="59DDAED2" w14:textId="77777777" w:rsidR="00530A04" w:rsidRPr="006177EE" w:rsidRDefault="00530A04" w:rsidP="00530A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p>
    <w:p w14:paraId="2697B868" w14:textId="77777777" w:rsidR="00362C4A" w:rsidRPr="006177EE" w:rsidRDefault="00362C4A" w:rsidP="00362C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lang w:val="en-GB"/>
        </w:rPr>
      </w:pPr>
      <w:r w:rsidRPr="006177EE">
        <w:rPr>
          <w:rFonts w:ascii="Arial" w:eastAsia="Calibri" w:hAnsi="Arial" w:cs="Arial"/>
          <w:b/>
          <w:bCs/>
          <w:bdr w:val="none" w:sz="0" w:space="0" w:color="auto"/>
          <w:lang w:val="en-GB"/>
        </w:rPr>
        <w:t>Desirable</w:t>
      </w:r>
    </w:p>
    <w:p w14:paraId="39E95660"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Experience in a charity, public affairs, campaigning or policy environment.</w:t>
      </w:r>
    </w:p>
    <w:p w14:paraId="47A3783E"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Knowledge of issues affecting older people, including abuse, safeguarding, domestic abuse or safer ageing.</w:t>
      </w:r>
    </w:p>
    <w:p w14:paraId="6548B46B"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Understanding of Violence Against Women and Girls and how older women may be overlooked within those conversations.</w:t>
      </w:r>
    </w:p>
    <w:p w14:paraId="313E5B2B"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Experience of supporting spokespeople, drafting interview briefings or preparing senior staff for media opportunities.</w:t>
      </w:r>
    </w:p>
    <w:p w14:paraId="403C427C" w14:textId="77777777"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Experience of shaping podcasts, blogs, opinion pieces or other thought leadership content.</w:t>
      </w:r>
    </w:p>
    <w:p w14:paraId="62CF5BEC" w14:textId="23AED708" w:rsidR="00F1467D" w:rsidRPr="006177EE" w:rsidRDefault="00F1467D" w:rsidP="00F146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Familiarity with monitoring media coverage and using insight to improve communications activity.</w:t>
      </w:r>
    </w:p>
    <w:p w14:paraId="5475F33F" w14:textId="7582B7C4" w:rsidR="00566093" w:rsidRPr="006177EE" w:rsidRDefault="00566093" w:rsidP="0056609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Calibri" w:hAnsi="Arial" w:cs="Arial"/>
          <w:b/>
          <w:bCs/>
          <w:bdr w:val="none" w:sz="0" w:space="0" w:color="auto"/>
          <w:lang w:val="en-GB"/>
        </w:rPr>
      </w:pPr>
    </w:p>
    <w:p w14:paraId="0E1E9E93" w14:textId="77777777" w:rsidR="00F1467D" w:rsidRPr="006177EE" w:rsidRDefault="00F1467D" w:rsidP="00F1467D">
      <w:pPr>
        <w:rPr>
          <w:rFonts w:ascii="Arial" w:eastAsia="Calibri" w:hAnsi="Arial" w:cs="Arial"/>
          <w:b/>
          <w:bCs/>
          <w:bdr w:val="none" w:sz="0" w:space="0" w:color="auto"/>
          <w:lang w:val="en-GB"/>
        </w:rPr>
      </w:pPr>
      <w:r w:rsidRPr="006177EE">
        <w:rPr>
          <w:rFonts w:ascii="Arial" w:eastAsia="Calibri" w:hAnsi="Arial" w:cs="Arial"/>
          <w:b/>
          <w:bCs/>
          <w:bdr w:val="none" w:sz="0" w:space="0" w:color="auto"/>
          <w:lang w:val="en-GB"/>
        </w:rPr>
        <w:t>Additional Qualities</w:t>
      </w:r>
    </w:p>
    <w:p w14:paraId="47B619E9" w14:textId="77777777" w:rsidR="00F1467D" w:rsidRPr="006177EE" w:rsidRDefault="00F1467D" w:rsidP="00F1467D">
      <w:pPr>
        <w:rPr>
          <w:rFonts w:ascii="Arial" w:hAnsi="Arial" w:cs="Arial"/>
          <w:bCs/>
          <w:iCs/>
        </w:rPr>
      </w:pPr>
      <w:r w:rsidRPr="006177EE">
        <w:rPr>
          <w:rFonts w:ascii="Arial" w:hAnsi="Arial" w:cs="Arial"/>
          <w:bCs/>
          <w:iCs/>
        </w:rPr>
        <w:t>The successful candidate is likely to be:</w:t>
      </w:r>
    </w:p>
    <w:p w14:paraId="300CD570" w14:textId="77777777" w:rsidR="00F1467D" w:rsidRPr="006177EE" w:rsidRDefault="00F1467D" w:rsidP="00F1467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A strong and thoughtful writer who can handle both reactive and planned communications.</w:t>
      </w:r>
    </w:p>
    <w:p w14:paraId="776502B3" w14:textId="77777777" w:rsidR="00F1467D" w:rsidRPr="006177EE" w:rsidRDefault="00F1467D" w:rsidP="00F1467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Curious and alert to public debate, policy change and media opportunities.</w:t>
      </w:r>
    </w:p>
    <w:p w14:paraId="79258522" w14:textId="77777777" w:rsidR="00F1467D" w:rsidRPr="006177EE" w:rsidRDefault="00F1467D" w:rsidP="00F1467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Sensitive to the realities of abuse and able to communicate difficult issues with care and authority.</w:t>
      </w:r>
    </w:p>
    <w:p w14:paraId="2F717026" w14:textId="77777777" w:rsidR="00F1467D" w:rsidRPr="006177EE" w:rsidRDefault="00F1467D" w:rsidP="00F1467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Comfortable working in a small, mission-driven environment where teamwork and initiative both matter.</w:t>
      </w:r>
    </w:p>
    <w:p w14:paraId="2DE832F4" w14:textId="77777777" w:rsidR="00F1467D" w:rsidRPr="006177EE" w:rsidRDefault="00F1467D" w:rsidP="00F1467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iCs/>
        </w:rPr>
      </w:pPr>
      <w:r w:rsidRPr="006177EE">
        <w:rPr>
          <w:rFonts w:ascii="Arial" w:hAnsi="Arial" w:cs="Arial"/>
          <w:bCs/>
          <w:iCs/>
        </w:rPr>
        <w:t>Motivated by the opportunity to help bring greater visibility to an issue that is too often ignored.</w:t>
      </w:r>
    </w:p>
    <w:p w14:paraId="32D0C4E7" w14:textId="77777777" w:rsidR="00F1467D" w:rsidRPr="006177EE" w:rsidRDefault="00F1467D" w:rsidP="0056609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Calibri" w:hAnsi="Arial" w:cs="Arial"/>
          <w:b/>
          <w:bCs/>
          <w:bdr w:val="none" w:sz="0" w:space="0" w:color="auto"/>
          <w:lang w:val="en-GB"/>
        </w:rPr>
      </w:pPr>
    </w:p>
    <w:p w14:paraId="4E9AF116" w14:textId="0A7B7D1E" w:rsidR="0041067D" w:rsidRPr="006177EE" w:rsidRDefault="0041067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u w:color="000000"/>
          <w:lang w:val="en-GB"/>
        </w:rPr>
      </w:pPr>
    </w:p>
    <w:sectPr w:rsidR="0041067D" w:rsidRPr="006177EE" w:rsidSect="00D520A1">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EE452" w14:textId="77777777" w:rsidR="003C711D" w:rsidRDefault="003C711D">
      <w:r>
        <w:separator/>
      </w:r>
    </w:p>
  </w:endnote>
  <w:endnote w:type="continuationSeparator" w:id="0">
    <w:p w14:paraId="6EECEEA4" w14:textId="77777777" w:rsidR="003C711D" w:rsidRDefault="003C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4AD2" w14:textId="77777777" w:rsidR="00F1467D" w:rsidRDefault="00F1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D0C40" w14:textId="0F38385F" w:rsidR="00134773" w:rsidRPr="005631D8" w:rsidRDefault="00134773" w:rsidP="00134773">
    <w:pPr>
      <w:rPr>
        <w:rFonts w:ascii="Arial" w:eastAsia="Times New Roman" w:hAnsi="Arial" w:cs="Arial"/>
        <w:b/>
        <w:bCs/>
        <w:noProof/>
        <w:color w:val="625A50"/>
        <w:sz w:val="20"/>
        <w:szCs w:val="20"/>
        <w:bdr w:val="none" w:sz="0" w:space="0" w:color="auto"/>
        <w:lang w:val="en-GB" w:eastAsia="en-GB"/>
      </w:rPr>
    </w:pPr>
    <w:r w:rsidRPr="005631D8">
      <w:rPr>
        <w:rFonts w:ascii="Arial" w:eastAsia="Times New Roman" w:hAnsi="Arial" w:cs="Arial"/>
        <w:noProof/>
        <w:color w:val="625A50"/>
        <w:sz w:val="20"/>
        <w:szCs w:val="20"/>
        <w:lang w:eastAsia="en-GB"/>
      </w:rPr>
      <w:t>Hourglass is the working name of Hourglass (Safer Ageing), a charity registered in England and Wales (reg. no: 1140543), and also in Scotland (reg. no: SC046278). Hourglass (Safer Ageing) is registered as a company in England and Wales under number 07290092.</w:t>
    </w:r>
  </w:p>
  <w:p w14:paraId="7394367D" w14:textId="58C16B24" w:rsidR="00134773" w:rsidRDefault="00134773">
    <w:pPr>
      <w:pStyle w:val="Footer"/>
    </w:pPr>
  </w:p>
  <w:p w14:paraId="51C0A9F7" w14:textId="77777777" w:rsidR="00562FEB" w:rsidRDefault="00562FE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D12B" w14:textId="77777777" w:rsidR="00F1467D" w:rsidRDefault="00F1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C806" w14:textId="77777777" w:rsidR="003C711D" w:rsidRDefault="003C711D">
      <w:r>
        <w:separator/>
      </w:r>
    </w:p>
  </w:footnote>
  <w:footnote w:type="continuationSeparator" w:id="0">
    <w:p w14:paraId="23428703" w14:textId="77777777" w:rsidR="003C711D" w:rsidRDefault="003C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CF75" w14:textId="77777777" w:rsidR="00F1467D" w:rsidRDefault="00F14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98720"/>
      <w:docPartObj>
        <w:docPartGallery w:val="Watermarks"/>
        <w:docPartUnique/>
      </w:docPartObj>
    </w:sdtPr>
    <w:sdtEndPr/>
    <w:sdtContent>
      <w:p w14:paraId="00198B5E" w14:textId="3045BF8D" w:rsidR="00F1467D" w:rsidRDefault="003C711D">
        <w:pPr>
          <w:pStyle w:val="Header"/>
        </w:pPr>
        <w:r>
          <w:rPr>
            <w:noProof/>
          </w:rPr>
          <w:pict w14:anchorId="68903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CAD6" w14:textId="77777777" w:rsidR="00F1467D" w:rsidRDefault="00F14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615"/>
    <w:multiLevelType w:val="multilevel"/>
    <w:tmpl w:val="23FCFF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C3E8B"/>
    <w:multiLevelType w:val="multilevel"/>
    <w:tmpl w:val="35C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A33E6"/>
    <w:multiLevelType w:val="hybridMultilevel"/>
    <w:tmpl w:val="7084E274"/>
    <w:lvl w:ilvl="0" w:tplc="B76A08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949BF"/>
    <w:multiLevelType w:val="multilevel"/>
    <w:tmpl w:val="AB14B1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501BB"/>
    <w:multiLevelType w:val="multilevel"/>
    <w:tmpl w:val="04582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62945"/>
    <w:multiLevelType w:val="multilevel"/>
    <w:tmpl w:val="09CE7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C71B9"/>
    <w:multiLevelType w:val="multilevel"/>
    <w:tmpl w:val="47666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B78AE"/>
    <w:multiLevelType w:val="hybridMultilevel"/>
    <w:tmpl w:val="4D727E16"/>
    <w:lvl w:ilvl="0" w:tplc="29982D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A1887"/>
    <w:multiLevelType w:val="hybridMultilevel"/>
    <w:tmpl w:val="89E47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8315B"/>
    <w:multiLevelType w:val="multilevel"/>
    <w:tmpl w:val="5FD8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0145A"/>
    <w:multiLevelType w:val="hybridMultilevel"/>
    <w:tmpl w:val="0F0CC148"/>
    <w:lvl w:ilvl="0" w:tplc="B76A08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E75EF8"/>
    <w:multiLevelType w:val="multilevel"/>
    <w:tmpl w:val="139EF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357B63"/>
    <w:multiLevelType w:val="hybridMultilevel"/>
    <w:tmpl w:val="5732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4566C"/>
    <w:multiLevelType w:val="multilevel"/>
    <w:tmpl w:val="4BD4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578FE"/>
    <w:multiLevelType w:val="multilevel"/>
    <w:tmpl w:val="FFD2B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6518D"/>
    <w:multiLevelType w:val="hybridMultilevel"/>
    <w:tmpl w:val="A71C580A"/>
    <w:lvl w:ilvl="0" w:tplc="29982D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2B5F9C"/>
    <w:multiLevelType w:val="hybridMultilevel"/>
    <w:tmpl w:val="55400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FA4958"/>
    <w:multiLevelType w:val="multilevel"/>
    <w:tmpl w:val="001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37E0C"/>
    <w:multiLevelType w:val="hybridMultilevel"/>
    <w:tmpl w:val="DA94160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5C296D77"/>
    <w:multiLevelType w:val="multilevel"/>
    <w:tmpl w:val="64707C34"/>
    <w:lvl w:ilvl="0">
      <w:start w:val="1"/>
      <w:numFmt w:val="decimal"/>
      <w:lvlText w:val="%1."/>
      <w:lvlJc w:val="left"/>
      <w:pPr>
        <w:ind w:left="720" w:hanging="360"/>
      </w:pPr>
    </w:lvl>
    <w:lvl w:ilvl="1">
      <w:start w:val="1"/>
      <w:numFmt w:val="decimal"/>
      <w:isLgl/>
      <w:lvlText w:val="%1.%2"/>
      <w:lvlJc w:val="left"/>
      <w:pPr>
        <w:ind w:left="405" w:hanging="405"/>
      </w:pPr>
      <w:rPr>
        <w:rFonts w:ascii="Arial" w:hAnsi="Arial" w:cs="Arial" w:hint="default"/>
        <w:b w:val="0"/>
        <w:i w:val="0"/>
        <w:sz w:val="24"/>
        <w:szCs w:val="24"/>
      </w:rPr>
    </w:lvl>
    <w:lvl w:ilvl="2">
      <w:start w:val="1"/>
      <w:numFmt w:val="decimal"/>
      <w:isLgl/>
      <w:lvlText w:val="%1.%2.%3"/>
      <w:lvlJc w:val="left"/>
      <w:pPr>
        <w:ind w:left="1287" w:hanging="720"/>
      </w:pPr>
      <w:rPr>
        <w:b w:val="0"/>
        <w:i w:val="0"/>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15:restartNumberingAfterBreak="0">
    <w:nsid w:val="5DFE1EC0"/>
    <w:multiLevelType w:val="multilevel"/>
    <w:tmpl w:val="AF1A2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D2AA9"/>
    <w:multiLevelType w:val="multilevel"/>
    <w:tmpl w:val="B1D6E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D6B33"/>
    <w:multiLevelType w:val="multilevel"/>
    <w:tmpl w:val="9020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15FA6"/>
    <w:multiLevelType w:val="multilevel"/>
    <w:tmpl w:val="5748F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17146"/>
    <w:multiLevelType w:val="hybridMultilevel"/>
    <w:tmpl w:val="4D9CD8BC"/>
    <w:lvl w:ilvl="0" w:tplc="49B653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D5FA1"/>
    <w:multiLevelType w:val="multilevel"/>
    <w:tmpl w:val="E2765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065AD"/>
    <w:multiLevelType w:val="multilevel"/>
    <w:tmpl w:val="DF4C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E6293"/>
    <w:multiLevelType w:val="hybridMultilevel"/>
    <w:tmpl w:val="E16C68B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D4B0567"/>
    <w:multiLevelType w:val="multilevel"/>
    <w:tmpl w:val="E9B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4"/>
  </w:num>
  <w:num w:numId="4">
    <w:abstractNumId w:val="3"/>
  </w:num>
  <w:num w:numId="5">
    <w:abstractNumId w:val="16"/>
  </w:num>
  <w:num w:numId="6">
    <w:abstractNumId w:val="19"/>
  </w:num>
  <w:num w:numId="7">
    <w:abstractNumId w:val="7"/>
  </w:num>
  <w:num w:numId="8">
    <w:abstractNumId w:val="2"/>
  </w:num>
  <w:num w:numId="9">
    <w:abstractNumId w:val="1"/>
  </w:num>
  <w:num w:numId="10">
    <w:abstractNumId w:val="10"/>
  </w:num>
  <w:num w:numId="11">
    <w:abstractNumId w:val="15"/>
  </w:num>
  <w:num w:numId="12">
    <w:abstractNumId w:val="22"/>
  </w:num>
  <w:num w:numId="13">
    <w:abstractNumId w:val="25"/>
  </w:num>
  <w:num w:numId="14">
    <w:abstractNumId w:val="26"/>
  </w:num>
  <w:num w:numId="15">
    <w:abstractNumId w:val="17"/>
  </w:num>
  <w:num w:numId="16">
    <w:abstractNumId w:val="14"/>
  </w:num>
  <w:num w:numId="17">
    <w:abstractNumId w:val="8"/>
  </w:num>
  <w:num w:numId="18">
    <w:abstractNumId w:val="18"/>
  </w:num>
  <w:num w:numId="19">
    <w:abstractNumId w:val="12"/>
  </w:num>
  <w:num w:numId="20">
    <w:abstractNumId w:val="28"/>
  </w:num>
  <w:num w:numId="21">
    <w:abstractNumId w:val="27"/>
  </w:num>
  <w:num w:numId="22">
    <w:abstractNumId w:val="23"/>
  </w:num>
  <w:num w:numId="23">
    <w:abstractNumId w:val="6"/>
  </w:num>
  <w:num w:numId="24">
    <w:abstractNumId w:val="13"/>
  </w:num>
  <w:num w:numId="25">
    <w:abstractNumId w:val="20"/>
  </w:num>
  <w:num w:numId="26">
    <w:abstractNumId w:val="4"/>
  </w:num>
  <w:num w:numId="27">
    <w:abstractNumId w:val="21"/>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2E"/>
    <w:rsid w:val="00004E1E"/>
    <w:rsid w:val="000239BB"/>
    <w:rsid w:val="00026033"/>
    <w:rsid w:val="0006470F"/>
    <w:rsid w:val="00070B67"/>
    <w:rsid w:val="00082BB6"/>
    <w:rsid w:val="00090293"/>
    <w:rsid w:val="000A6669"/>
    <w:rsid w:val="000A749A"/>
    <w:rsid w:val="000D5246"/>
    <w:rsid w:val="000E022E"/>
    <w:rsid w:val="0011566A"/>
    <w:rsid w:val="0011650A"/>
    <w:rsid w:val="00134773"/>
    <w:rsid w:val="001525EB"/>
    <w:rsid w:val="00192ABF"/>
    <w:rsid w:val="001C11CD"/>
    <w:rsid w:val="001C4726"/>
    <w:rsid w:val="001F0C0B"/>
    <w:rsid w:val="00202935"/>
    <w:rsid w:val="00217E34"/>
    <w:rsid w:val="00237164"/>
    <w:rsid w:val="002C6440"/>
    <w:rsid w:val="002D2AC5"/>
    <w:rsid w:val="002D584A"/>
    <w:rsid w:val="003133FE"/>
    <w:rsid w:val="0031640C"/>
    <w:rsid w:val="003350AF"/>
    <w:rsid w:val="00362C4A"/>
    <w:rsid w:val="003B54E9"/>
    <w:rsid w:val="003C711D"/>
    <w:rsid w:val="003D16B2"/>
    <w:rsid w:val="003E1FDF"/>
    <w:rsid w:val="00401326"/>
    <w:rsid w:val="0041067D"/>
    <w:rsid w:val="00412A3C"/>
    <w:rsid w:val="00431422"/>
    <w:rsid w:val="00436B2E"/>
    <w:rsid w:val="00471FDF"/>
    <w:rsid w:val="00492F93"/>
    <w:rsid w:val="004948E2"/>
    <w:rsid w:val="004B791C"/>
    <w:rsid w:val="00514D83"/>
    <w:rsid w:val="005179DD"/>
    <w:rsid w:val="00530A04"/>
    <w:rsid w:val="0053133A"/>
    <w:rsid w:val="005512CD"/>
    <w:rsid w:val="00555C3E"/>
    <w:rsid w:val="005603AF"/>
    <w:rsid w:val="00562FEB"/>
    <w:rsid w:val="00566093"/>
    <w:rsid w:val="00573320"/>
    <w:rsid w:val="00586E45"/>
    <w:rsid w:val="005B743D"/>
    <w:rsid w:val="005F07ED"/>
    <w:rsid w:val="006177EE"/>
    <w:rsid w:val="0061790F"/>
    <w:rsid w:val="006216C8"/>
    <w:rsid w:val="006268BC"/>
    <w:rsid w:val="00627F22"/>
    <w:rsid w:val="00683ABE"/>
    <w:rsid w:val="006A13A8"/>
    <w:rsid w:val="00742CAA"/>
    <w:rsid w:val="007530B7"/>
    <w:rsid w:val="00780CCB"/>
    <w:rsid w:val="00797EC4"/>
    <w:rsid w:val="007A43EA"/>
    <w:rsid w:val="007B0434"/>
    <w:rsid w:val="008027EB"/>
    <w:rsid w:val="00806C02"/>
    <w:rsid w:val="00835D2A"/>
    <w:rsid w:val="0086712B"/>
    <w:rsid w:val="008807DC"/>
    <w:rsid w:val="00894A95"/>
    <w:rsid w:val="008E69D9"/>
    <w:rsid w:val="008F71BC"/>
    <w:rsid w:val="00937E9A"/>
    <w:rsid w:val="00970133"/>
    <w:rsid w:val="00A0489C"/>
    <w:rsid w:val="00A823CF"/>
    <w:rsid w:val="00AC3001"/>
    <w:rsid w:val="00AE0887"/>
    <w:rsid w:val="00B11086"/>
    <w:rsid w:val="00B1607E"/>
    <w:rsid w:val="00B90A30"/>
    <w:rsid w:val="00BC3034"/>
    <w:rsid w:val="00C26143"/>
    <w:rsid w:val="00C31EB0"/>
    <w:rsid w:val="00C361EA"/>
    <w:rsid w:val="00C95C08"/>
    <w:rsid w:val="00C97E78"/>
    <w:rsid w:val="00CC7948"/>
    <w:rsid w:val="00CE4CF2"/>
    <w:rsid w:val="00CF254A"/>
    <w:rsid w:val="00D405CC"/>
    <w:rsid w:val="00D41B4F"/>
    <w:rsid w:val="00D520A1"/>
    <w:rsid w:val="00D565DD"/>
    <w:rsid w:val="00DA1372"/>
    <w:rsid w:val="00E814FD"/>
    <w:rsid w:val="00E84F0A"/>
    <w:rsid w:val="00E91983"/>
    <w:rsid w:val="00EF27D3"/>
    <w:rsid w:val="00F00475"/>
    <w:rsid w:val="00F1467D"/>
    <w:rsid w:val="00F832D1"/>
    <w:rsid w:val="00F849D2"/>
    <w:rsid w:val="00F86422"/>
    <w:rsid w:val="00F914B0"/>
    <w:rsid w:val="00FA57DE"/>
    <w:rsid w:val="00FB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2D29BD"/>
  <w15:docId w15:val="{85E41F61-7C35-4A1E-8E83-89DCE62D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0A1"/>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20A1"/>
    <w:rPr>
      <w:u w:val="single"/>
    </w:rPr>
  </w:style>
  <w:style w:type="paragraph" w:customStyle="1" w:styleId="HeaderFooter">
    <w:name w:val="Header &amp; Footer"/>
    <w:rsid w:val="00D520A1"/>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eastAsia="en-US"/>
    </w:rPr>
  </w:style>
  <w:style w:type="paragraph" w:customStyle="1" w:styleId="Heading">
    <w:name w:val="Heading"/>
    <w:next w:val="Body"/>
    <w:rsid w:val="00D520A1"/>
    <w:pPr>
      <w:keepNext/>
      <w:pBdr>
        <w:top w:val="nil"/>
        <w:left w:val="nil"/>
        <w:bottom w:val="nil"/>
        <w:right w:val="nil"/>
        <w:between w:val="nil"/>
        <w:bar w:val="nil"/>
      </w:pBdr>
      <w:outlineLvl w:val="0"/>
    </w:pPr>
    <w:rPr>
      <w:rFonts w:hAnsi="Arial Unicode MS" w:cs="Arial Unicode MS"/>
      <w:b/>
      <w:bCs/>
      <w:color w:val="000000"/>
      <w:u w:val="single" w:color="000000"/>
      <w:bdr w:val="nil"/>
      <w:lang w:eastAsia="en-US"/>
    </w:rPr>
  </w:style>
  <w:style w:type="paragraph" w:customStyle="1" w:styleId="Body">
    <w:name w:val="Body"/>
    <w:rsid w:val="00D520A1"/>
    <w:pPr>
      <w:pBdr>
        <w:top w:val="nil"/>
        <w:left w:val="nil"/>
        <w:bottom w:val="nil"/>
        <w:right w:val="nil"/>
        <w:between w:val="nil"/>
        <w:bar w:val="nil"/>
      </w:pBdr>
    </w:pPr>
    <w:rPr>
      <w:rFonts w:hAnsi="Arial Unicode MS" w:cs="Arial Unicode MS"/>
      <w:color w:val="000000"/>
      <w:u w:color="000000"/>
      <w:bdr w:val="nil"/>
      <w:lang w:eastAsia="en-US"/>
    </w:rPr>
  </w:style>
  <w:style w:type="paragraph" w:customStyle="1" w:styleId="FreeForm">
    <w:name w:val="Free Form"/>
    <w:rsid w:val="00D520A1"/>
    <w:pPr>
      <w:pBdr>
        <w:top w:val="nil"/>
        <w:left w:val="nil"/>
        <w:bottom w:val="nil"/>
        <w:right w:val="nil"/>
        <w:between w:val="nil"/>
        <w:bar w:val="nil"/>
      </w:pBdr>
    </w:pPr>
    <w:rPr>
      <w:rFonts w:ascii="Helvetica" w:hAnsi="Arial Unicode MS" w:cs="Arial Unicode MS"/>
      <w:color w:val="000000"/>
      <w:sz w:val="24"/>
      <w:szCs w:val="24"/>
      <w:u w:color="000000"/>
      <w:bdr w:val="nil"/>
      <w:lang w:val="en-US" w:eastAsia="en-US"/>
    </w:rPr>
  </w:style>
  <w:style w:type="paragraph" w:customStyle="1" w:styleId="BodyA">
    <w:name w:val="Body A"/>
    <w:rsid w:val="00D520A1"/>
    <w:pPr>
      <w:pBdr>
        <w:top w:val="nil"/>
        <w:left w:val="nil"/>
        <w:bottom w:val="nil"/>
        <w:right w:val="nil"/>
        <w:between w:val="nil"/>
        <w:bar w:val="nil"/>
      </w:pBdr>
      <w:spacing w:after="240"/>
    </w:pPr>
    <w:rPr>
      <w:rFonts w:ascii="Helvetica" w:hAnsi="Arial Unicode MS" w:cs="Arial Unicode MS"/>
      <w:color w:val="000000"/>
      <w:sz w:val="24"/>
      <w:szCs w:val="24"/>
      <w:u w:color="000000"/>
      <w:bdr w:val="nil"/>
      <w:lang w:val="en-US" w:eastAsia="en-US"/>
    </w:rPr>
  </w:style>
  <w:style w:type="paragraph" w:styleId="BodyText2">
    <w:name w:val="Body Text 2"/>
    <w:rsid w:val="00D520A1"/>
    <w:pPr>
      <w:pBdr>
        <w:top w:val="nil"/>
        <w:left w:val="nil"/>
        <w:bottom w:val="nil"/>
        <w:right w:val="nil"/>
        <w:between w:val="nil"/>
        <w:bar w:val="nil"/>
      </w:pBdr>
      <w:ind w:left="720" w:hanging="720"/>
      <w:jc w:val="both"/>
    </w:pPr>
    <w:rPr>
      <w:rFonts w:hAnsi="Arial Unicode MS" w:cs="Arial Unicode MS"/>
      <w:color w:val="000000"/>
      <w:sz w:val="22"/>
      <w:szCs w:val="22"/>
      <w:u w:color="000000"/>
      <w:bdr w:val="nil"/>
      <w:lang w:val="en-US" w:eastAsia="en-US"/>
    </w:rPr>
  </w:style>
  <w:style w:type="paragraph" w:styleId="BodyTextIndent2">
    <w:name w:val="Body Text Indent 2"/>
    <w:rsid w:val="00D520A1"/>
    <w:pPr>
      <w:pBdr>
        <w:top w:val="nil"/>
        <w:left w:val="nil"/>
        <w:bottom w:val="nil"/>
        <w:right w:val="nil"/>
        <w:between w:val="nil"/>
        <w:bar w:val="nil"/>
      </w:pBdr>
      <w:ind w:left="720" w:hanging="720"/>
    </w:pPr>
    <w:rPr>
      <w:rFonts w:eastAsia="Times New Roman"/>
      <w:color w:val="000000"/>
      <w:sz w:val="22"/>
      <w:szCs w:val="22"/>
      <w:u w:color="000000"/>
      <w:bdr w:val="nil"/>
      <w:lang w:val="en-US" w:eastAsia="en-US"/>
    </w:rPr>
  </w:style>
  <w:style w:type="paragraph" w:styleId="BalloonText">
    <w:name w:val="Balloon Text"/>
    <w:basedOn w:val="Normal"/>
    <w:link w:val="BalloonTextChar"/>
    <w:uiPriority w:val="99"/>
    <w:semiHidden/>
    <w:unhideWhenUsed/>
    <w:rsid w:val="00C31EB0"/>
    <w:rPr>
      <w:rFonts w:ascii="Lucida Grande" w:hAnsi="Lucida Grande" w:cs="Lucida Grande"/>
      <w:sz w:val="18"/>
      <w:szCs w:val="18"/>
    </w:rPr>
  </w:style>
  <w:style w:type="character" w:customStyle="1" w:styleId="BalloonTextChar">
    <w:name w:val="Balloon Text Char"/>
    <w:link w:val="BalloonText"/>
    <w:uiPriority w:val="99"/>
    <w:semiHidden/>
    <w:rsid w:val="00C31EB0"/>
    <w:rPr>
      <w:rFonts w:ascii="Lucida Grande" w:hAnsi="Lucida Grande" w:cs="Lucida Grande"/>
      <w:sz w:val="18"/>
      <w:szCs w:val="18"/>
      <w:lang w:val="en-US"/>
    </w:rPr>
  </w:style>
  <w:style w:type="paragraph" w:styleId="ListParagraph">
    <w:name w:val="List Paragraph"/>
    <w:basedOn w:val="Normal"/>
    <w:uiPriority w:val="34"/>
    <w:qFormat/>
    <w:rsid w:val="00E814FD"/>
    <w:pPr>
      <w:ind w:left="720"/>
    </w:pPr>
  </w:style>
  <w:style w:type="paragraph" w:styleId="Header">
    <w:name w:val="header"/>
    <w:basedOn w:val="Normal"/>
    <w:link w:val="HeaderChar"/>
    <w:uiPriority w:val="99"/>
    <w:unhideWhenUsed/>
    <w:rsid w:val="00134773"/>
    <w:pPr>
      <w:tabs>
        <w:tab w:val="center" w:pos="4513"/>
        <w:tab w:val="right" w:pos="9026"/>
      </w:tabs>
    </w:pPr>
  </w:style>
  <w:style w:type="character" w:customStyle="1" w:styleId="HeaderChar">
    <w:name w:val="Header Char"/>
    <w:basedOn w:val="DefaultParagraphFont"/>
    <w:link w:val="Header"/>
    <w:uiPriority w:val="99"/>
    <w:rsid w:val="00134773"/>
    <w:rPr>
      <w:sz w:val="24"/>
      <w:szCs w:val="24"/>
      <w:bdr w:val="nil"/>
      <w:lang w:val="en-US" w:eastAsia="en-US"/>
    </w:rPr>
  </w:style>
  <w:style w:type="paragraph" w:styleId="Footer">
    <w:name w:val="footer"/>
    <w:basedOn w:val="Normal"/>
    <w:link w:val="FooterChar"/>
    <w:uiPriority w:val="99"/>
    <w:unhideWhenUsed/>
    <w:rsid w:val="00134773"/>
    <w:pPr>
      <w:tabs>
        <w:tab w:val="center" w:pos="4513"/>
        <w:tab w:val="right" w:pos="9026"/>
      </w:tabs>
    </w:pPr>
  </w:style>
  <w:style w:type="character" w:customStyle="1" w:styleId="FooterChar">
    <w:name w:val="Footer Char"/>
    <w:basedOn w:val="DefaultParagraphFont"/>
    <w:link w:val="Footer"/>
    <w:uiPriority w:val="99"/>
    <w:rsid w:val="00134773"/>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6226">
      <w:bodyDiv w:val="1"/>
      <w:marLeft w:val="0"/>
      <w:marRight w:val="0"/>
      <w:marTop w:val="0"/>
      <w:marBottom w:val="0"/>
      <w:divBdr>
        <w:top w:val="none" w:sz="0" w:space="0" w:color="auto"/>
        <w:left w:val="none" w:sz="0" w:space="0" w:color="auto"/>
        <w:bottom w:val="none" w:sz="0" w:space="0" w:color="auto"/>
        <w:right w:val="none" w:sz="0" w:space="0" w:color="auto"/>
      </w:divBdr>
    </w:div>
    <w:div w:id="502478680">
      <w:bodyDiv w:val="1"/>
      <w:marLeft w:val="0"/>
      <w:marRight w:val="0"/>
      <w:marTop w:val="0"/>
      <w:marBottom w:val="0"/>
      <w:divBdr>
        <w:top w:val="none" w:sz="0" w:space="0" w:color="auto"/>
        <w:left w:val="none" w:sz="0" w:space="0" w:color="auto"/>
        <w:bottom w:val="none" w:sz="0" w:space="0" w:color="auto"/>
        <w:right w:val="none" w:sz="0" w:space="0" w:color="auto"/>
      </w:divBdr>
    </w:div>
    <w:div w:id="667172188">
      <w:bodyDiv w:val="1"/>
      <w:marLeft w:val="0"/>
      <w:marRight w:val="0"/>
      <w:marTop w:val="0"/>
      <w:marBottom w:val="0"/>
      <w:divBdr>
        <w:top w:val="none" w:sz="0" w:space="0" w:color="auto"/>
        <w:left w:val="none" w:sz="0" w:space="0" w:color="auto"/>
        <w:bottom w:val="none" w:sz="0" w:space="0" w:color="auto"/>
        <w:right w:val="none" w:sz="0" w:space="0" w:color="auto"/>
      </w:divBdr>
    </w:div>
    <w:div w:id="1106467955">
      <w:bodyDiv w:val="1"/>
      <w:marLeft w:val="0"/>
      <w:marRight w:val="0"/>
      <w:marTop w:val="0"/>
      <w:marBottom w:val="0"/>
      <w:divBdr>
        <w:top w:val="none" w:sz="0" w:space="0" w:color="auto"/>
        <w:left w:val="none" w:sz="0" w:space="0" w:color="auto"/>
        <w:bottom w:val="none" w:sz="0" w:space="0" w:color="auto"/>
        <w:right w:val="none" w:sz="0" w:space="0" w:color="auto"/>
      </w:divBdr>
    </w:div>
    <w:div w:id="1140729781">
      <w:bodyDiv w:val="1"/>
      <w:marLeft w:val="0"/>
      <w:marRight w:val="0"/>
      <w:marTop w:val="0"/>
      <w:marBottom w:val="0"/>
      <w:divBdr>
        <w:top w:val="none" w:sz="0" w:space="0" w:color="auto"/>
        <w:left w:val="none" w:sz="0" w:space="0" w:color="auto"/>
        <w:bottom w:val="none" w:sz="0" w:space="0" w:color="auto"/>
        <w:right w:val="none" w:sz="0" w:space="0" w:color="auto"/>
      </w:divBdr>
    </w:div>
    <w:div w:id="1685665959">
      <w:bodyDiv w:val="1"/>
      <w:marLeft w:val="0"/>
      <w:marRight w:val="0"/>
      <w:marTop w:val="0"/>
      <w:marBottom w:val="0"/>
      <w:divBdr>
        <w:top w:val="none" w:sz="0" w:space="0" w:color="auto"/>
        <w:left w:val="none" w:sz="0" w:space="0" w:color="auto"/>
        <w:bottom w:val="none" w:sz="0" w:space="0" w:color="auto"/>
        <w:right w:val="none" w:sz="0" w:space="0" w:color="auto"/>
      </w:divBdr>
    </w:div>
    <w:div w:id="1767193141">
      <w:bodyDiv w:val="1"/>
      <w:marLeft w:val="0"/>
      <w:marRight w:val="0"/>
      <w:marTop w:val="0"/>
      <w:marBottom w:val="0"/>
      <w:divBdr>
        <w:top w:val="none" w:sz="0" w:space="0" w:color="auto"/>
        <w:left w:val="none" w:sz="0" w:space="0" w:color="auto"/>
        <w:bottom w:val="none" w:sz="0" w:space="0" w:color="auto"/>
        <w:right w:val="none" w:sz="0" w:space="0" w:color="auto"/>
      </w:divBdr>
    </w:div>
    <w:div w:id="2125419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77CC89FD77840BEE90C64199899DF" ma:contentTypeVersion="11" ma:contentTypeDescription="Create a new document." ma:contentTypeScope="" ma:versionID="b14c5d5cbc82abfabaf4ada0a9ac70a1">
  <xsd:schema xmlns:xsd="http://www.w3.org/2001/XMLSchema" xmlns:xs="http://www.w3.org/2001/XMLSchema" xmlns:p="http://schemas.microsoft.com/office/2006/metadata/properties" xmlns:ns3="b7c7d565-271b-4716-8006-4f99790a3bfe" targetNamespace="http://schemas.microsoft.com/office/2006/metadata/properties" ma:root="true" ma:fieldsID="5fb30e41f854734bbb8c2ec8343cbd87" ns3:_="">
    <xsd:import namespace="b7c7d565-271b-4716-8006-4f99790a3bf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d565-271b-4716-8006-4f99790a3bf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c7d565-271b-4716-8006-4f99790a3b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9182-B757-4A64-82ED-FD5CFA92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7d565-271b-4716-8006-4f99790a3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CB602-2615-4A9C-BD72-DD6D18922DC8}">
  <ds:schemaRefs>
    <ds:schemaRef ds:uri="http://schemas.microsoft.com/office/2006/metadata/properties"/>
    <ds:schemaRef ds:uri="http://schemas.microsoft.com/office/infopath/2007/PartnerControls"/>
    <ds:schemaRef ds:uri="b7c7d565-271b-4716-8006-4f99790a3bfe"/>
  </ds:schemaRefs>
</ds:datastoreItem>
</file>

<file path=customXml/itemProps3.xml><?xml version="1.0" encoding="utf-8"?>
<ds:datastoreItem xmlns:ds="http://schemas.openxmlformats.org/officeDocument/2006/customXml" ds:itemID="{6AD9121B-5C47-4C47-B799-5DE064C6B5F4}">
  <ds:schemaRefs>
    <ds:schemaRef ds:uri="http://schemas.microsoft.com/sharepoint/v3/contenttype/forms"/>
  </ds:schemaRefs>
</ds:datastoreItem>
</file>

<file path=customXml/itemProps4.xml><?xml version="1.0" encoding="utf-8"?>
<ds:datastoreItem xmlns:ds="http://schemas.openxmlformats.org/officeDocument/2006/customXml" ds:itemID="{EF9B3AF9-E3E0-4838-974C-FF13816C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Action on Elder Abuse</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FitzGerald</dc:creator>
  <cp:lastModifiedBy>Veronica Gray</cp:lastModifiedBy>
  <cp:revision>2</cp:revision>
  <dcterms:created xsi:type="dcterms:W3CDTF">2026-03-10T14:41:00Z</dcterms:created>
  <dcterms:modified xsi:type="dcterms:W3CDTF">2026-03-10T14:41:00Z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0x0101005E477CC89FD77840BEE90C64199899DF</vt:lpwstr>
  </property>
</Properties>
</file>